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16A1" w14:textId="601641DC" w:rsidR="00EB0CBC" w:rsidRPr="00812963" w:rsidRDefault="00EB0CBC" w:rsidP="00162A91">
      <w:pPr>
        <w:spacing w:before="240"/>
        <w:jc w:val="center"/>
        <w:rPr>
          <w:rFonts w:cstheme="minorHAnsi"/>
          <w:b/>
          <w:bCs/>
          <w:color w:val="AF161E"/>
          <w:sz w:val="44"/>
          <w:szCs w:val="20"/>
        </w:rPr>
      </w:pPr>
      <w:r w:rsidRPr="00812963">
        <w:rPr>
          <w:rFonts w:cstheme="minorHAnsi"/>
          <w:b/>
          <w:bCs/>
          <w:color w:val="AF161E"/>
          <w:sz w:val="44"/>
          <w:szCs w:val="20"/>
        </w:rPr>
        <w:t>DRC</w:t>
      </w:r>
    </w:p>
    <w:p w14:paraId="3480D6D6" w14:textId="24C59563" w:rsidR="00D53897" w:rsidRPr="00812963" w:rsidRDefault="00162A91" w:rsidP="00162A91">
      <w:pPr>
        <w:spacing w:before="240"/>
        <w:jc w:val="center"/>
        <w:rPr>
          <w:rFonts w:cstheme="minorHAnsi"/>
          <w:b/>
          <w:bCs/>
          <w:color w:val="AF161E"/>
          <w:sz w:val="44"/>
          <w:szCs w:val="20"/>
        </w:rPr>
      </w:pPr>
      <w:r w:rsidRPr="00812963">
        <w:rPr>
          <w:rFonts w:cstheme="minorHAnsi"/>
          <w:b/>
          <w:bCs/>
          <w:color w:val="AF161E"/>
          <w:sz w:val="44"/>
          <w:szCs w:val="20"/>
        </w:rPr>
        <w:t>Terms of Reference (TOR)</w:t>
      </w:r>
      <w:r w:rsidR="00812963" w:rsidRPr="00812963">
        <w:rPr>
          <w:rFonts w:cstheme="minorHAnsi"/>
          <w:b/>
          <w:bCs/>
          <w:color w:val="AF161E"/>
          <w:sz w:val="44"/>
          <w:szCs w:val="20"/>
        </w:rPr>
        <w:t>-Annex F</w:t>
      </w:r>
      <w:r w:rsidR="004A062F" w:rsidRPr="00812963">
        <w:rPr>
          <w:rFonts w:cstheme="minorHAnsi"/>
          <w:b/>
          <w:bCs/>
          <w:color w:val="AF161E"/>
          <w:sz w:val="44"/>
          <w:szCs w:val="20"/>
        </w:rPr>
        <w:t xml:space="preserve"> </w:t>
      </w:r>
    </w:p>
    <w:p w14:paraId="5C823F97" w14:textId="2696AA8A" w:rsidR="00162A91" w:rsidRPr="00812963" w:rsidRDefault="00162A91" w:rsidP="00162A91">
      <w:pPr>
        <w:spacing w:before="240"/>
        <w:jc w:val="center"/>
        <w:rPr>
          <w:rFonts w:cstheme="minorHAnsi"/>
          <w:b/>
          <w:bCs/>
          <w:color w:val="AF161E"/>
          <w:sz w:val="52"/>
          <w:szCs w:val="56"/>
        </w:rPr>
      </w:pPr>
      <w:r w:rsidRPr="00812963">
        <w:rPr>
          <w:rFonts w:cstheme="minorHAnsi"/>
          <w:b/>
          <w:bCs/>
          <w:color w:val="AF161E"/>
          <w:sz w:val="44"/>
          <w:szCs w:val="20"/>
        </w:rPr>
        <w:t>for</w:t>
      </w:r>
    </w:p>
    <w:p w14:paraId="4F4E7472" w14:textId="3A5BB0A7" w:rsidR="00162A91" w:rsidRPr="00812963" w:rsidRDefault="002B57B1" w:rsidP="00162A91">
      <w:pPr>
        <w:spacing w:before="240"/>
        <w:jc w:val="center"/>
        <w:rPr>
          <w:rFonts w:cstheme="minorHAnsi"/>
          <w:b/>
          <w:bCs/>
          <w:i/>
          <w:iCs/>
          <w:color w:val="AF161E"/>
          <w:sz w:val="52"/>
          <w:szCs w:val="48"/>
        </w:rPr>
      </w:pPr>
      <w:r w:rsidRPr="00812963">
        <w:rPr>
          <w:rFonts w:cstheme="minorHAnsi"/>
          <w:b/>
          <w:bCs/>
          <w:i/>
          <w:iCs/>
          <w:color w:val="AF161E"/>
          <w:sz w:val="52"/>
          <w:szCs w:val="48"/>
        </w:rPr>
        <w:t xml:space="preserve">Strategic Review </w:t>
      </w:r>
      <w:r w:rsidR="00753A92" w:rsidRPr="00812963">
        <w:rPr>
          <w:rFonts w:cstheme="minorHAnsi"/>
          <w:b/>
          <w:bCs/>
          <w:i/>
          <w:iCs/>
          <w:color w:val="AF161E"/>
          <w:sz w:val="52"/>
          <w:szCs w:val="48"/>
        </w:rPr>
        <w:t xml:space="preserve">of </w:t>
      </w:r>
      <w:r w:rsidR="003C7F44" w:rsidRPr="00812963">
        <w:rPr>
          <w:rFonts w:cstheme="minorHAnsi"/>
          <w:b/>
          <w:bCs/>
          <w:i/>
          <w:iCs/>
          <w:color w:val="AF161E"/>
          <w:sz w:val="52"/>
          <w:szCs w:val="48"/>
        </w:rPr>
        <w:t>the Mixed Migration Centre (202</w:t>
      </w:r>
      <w:r w:rsidR="00B16E75" w:rsidRPr="00812963">
        <w:rPr>
          <w:rFonts w:cstheme="minorHAnsi"/>
          <w:b/>
          <w:bCs/>
          <w:i/>
          <w:iCs/>
          <w:color w:val="AF161E"/>
          <w:sz w:val="52"/>
          <w:szCs w:val="48"/>
        </w:rPr>
        <w:t>1</w:t>
      </w:r>
      <w:r w:rsidR="003C7F44" w:rsidRPr="00812963">
        <w:rPr>
          <w:rFonts w:cstheme="minorHAnsi"/>
          <w:b/>
          <w:bCs/>
          <w:i/>
          <w:iCs/>
          <w:color w:val="AF161E"/>
          <w:sz w:val="52"/>
          <w:szCs w:val="48"/>
        </w:rPr>
        <w:t>-2026)</w:t>
      </w:r>
    </w:p>
    <w:tbl>
      <w:tblPr>
        <w:tblStyle w:val="TableGrid"/>
        <w:tblW w:w="9720" w:type="dxa"/>
        <w:tblLook w:val="04A0" w:firstRow="1" w:lastRow="0" w:firstColumn="1" w:lastColumn="0" w:noHBand="0" w:noVBand="1"/>
      </w:tblPr>
      <w:tblGrid>
        <w:gridCol w:w="9720"/>
      </w:tblGrid>
      <w:tr w:rsidR="00D53897" w:rsidRPr="00812963"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812963" w:rsidRDefault="00D53897" w:rsidP="00D53897">
            <w:pPr>
              <w:spacing w:after="0"/>
              <w:rPr>
                <w:rFonts w:cstheme="minorHAnsi"/>
                <w:sz w:val="6"/>
                <w:szCs w:val="6"/>
              </w:rPr>
            </w:pPr>
          </w:p>
        </w:tc>
      </w:tr>
    </w:tbl>
    <w:p w14:paraId="430C5761" w14:textId="5367300B" w:rsidR="00D53897" w:rsidRPr="00812963" w:rsidRDefault="00D53897" w:rsidP="00D53897">
      <w:pPr>
        <w:spacing w:after="0"/>
        <w:rPr>
          <w:rFonts w:cstheme="minorHAnsi"/>
        </w:rPr>
      </w:pPr>
    </w:p>
    <w:p w14:paraId="54E098B6" w14:textId="77777777" w:rsidR="00162A91" w:rsidRPr="00812963" w:rsidRDefault="00162A91" w:rsidP="00D53897">
      <w:pPr>
        <w:spacing w:after="0"/>
        <w:rPr>
          <w:rFonts w:cstheme="minorHAnsi"/>
        </w:rPr>
      </w:pPr>
    </w:p>
    <w:p w14:paraId="76CC3422" w14:textId="1B111AED" w:rsidR="00922C4B" w:rsidRPr="00812963"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812963">
        <w:rPr>
          <w:rFonts w:asciiTheme="minorHAnsi" w:hAnsiTheme="minorHAnsi" w:cstheme="minorHAnsi"/>
          <w:b w:val="0"/>
          <w:bCs w:val="0"/>
          <w:color w:val="C00000"/>
          <w:sz w:val="36"/>
          <w:szCs w:val="36"/>
          <w:lang w:val="en-GB"/>
        </w:rPr>
        <w:t xml:space="preserve">Who </w:t>
      </w:r>
      <w:r w:rsidR="00950DFD" w:rsidRPr="00812963">
        <w:rPr>
          <w:rFonts w:asciiTheme="minorHAnsi" w:hAnsiTheme="minorHAnsi" w:cstheme="minorHAnsi"/>
          <w:b w:val="0"/>
          <w:bCs w:val="0"/>
          <w:color w:val="C00000"/>
          <w:sz w:val="36"/>
          <w:szCs w:val="36"/>
          <w:lang w:val="en-GB"/>
        </w:rPr>
        <w:t>are</w:t>
      </w:r>
      <w:r w:rsidRPr="00812963">
        <w:rPr>
          <w:rFonts w:asciiTheme="minorHAnsi" w:hAnsiTheme="minorHAnsi" w:cstheme="minorHAnsi"/>
          <w:b w:val="0"/>
          <w:bCs w:val="0"/>
          <w:color w:val="C00000"/>
          <w:sz w:val="36"/>
          <w:szCs w:val="36"/>
          <w:lang w:val="en-GB"/>
        </w:rPr>
        <w:t xml:space="preserve"> </w:t>
      </w:r>
      <w:r w:rsidR="00F763F6" w:rsidRPr="00812963">
        <w:rPr>
          <w:rFonts w:asciiTheme="minorHAnsi" w:hAnsiTheme="minorHAnsi" w:cstheme="minorHAnsi"/>
          <w:b w:val="0"/>
          <w:bCs w:val="0"/>
          <w:color w:val="C00000"/>
          <w:sz w:val="36"/>
          <w:szCs w:val="36"/>
          <w:lang w:val="en-GB"/>
        </w:rPr>
        <w:t xml:space="preserve">the Danish Refugee </w:t>
      </w:r>
      <w:r w:rsidRPr="00812963">
        <w:rPr>
          <w:rFonts w:asciiTheme="minorHAnsi" w:hAnsiTheme="minorHAnsi" w:cstheme="minorHAnsi"/>
          <w:b w:val="0"/>
          <w:bCs w:val="0"/>
          <w:color w:val="C00000"/>
          <w:sz w:val="36"/>
          <w:szCs w:val="36"/>
          <w:lang w:val="en-GB"/>
        </w:rPr>
        <w:t>C</w:t>
      </w:r>
      <w:r w:rsidR="00F763F6" w:rsidRPr="00812963">
        <w:rPr>
          <w:rFonts w:asciiTheme="minorHAnsi" w:hAnsiTheme="minorHAnsi" w:cstheme="minorHAnsi"/>
          <w:b w:val="0"/>
          <w:bCs w:val="0"/>
          <w:color w:val="C00000"/>
          <w:sz w:val="36"/>
          <w:szCs w:val="36"/>
          <w:lang w:val="en-GB"/>
        </w:rPr>
        <w:t>ouncil</w:t>
      </w:r>
      <w:r w:rsidR="00950DFD" w:rsidRPr="00812963">
        <w:rPr>
          <w:rFonts w:asciiTheme="minorHAnsi" w:hAnsiTheme="minorHAnsi" w:cstheme="minorHAnsi"/>
          <w:b w:val="0"/>
          <w:bCs w:val="0"/>
          <w:color w:val="C00000"/>
          <w:sz w:val="36"/>
          <w:szCs w:val="36"/>
          <w:lang w:val="en-GB"/>
        </w:rPr>
        <w:t xml:space="preserve"> &amp; Mixed Migration Centre</w:t>
      </w:r>
      <w:r w:rsidRPr="00812963">
        <w:rPr>
          <w:rFonts w:asciiTheme="minorHAnsi" w:hAnsiTheme="minorHAnsi" w:cstheme="minorHAnsi"/>
          <w:b w:val="0"/>
          <w:bCs w:val="0"/>
          <w:color w:val="C00000"/>
          <w:sz w:val="36"/>
          <w:szCs w:val="36"/>
          <w:lang w:val="en-GB"/>
        </w:rPr>
        <w:t>?</w:t>
      </w:r>
    </w:p>
    <w:p w14:paraId="067FACB3" w14:textId="01ACE9DD" w:rsidR="00974E60" w:rsidRPr="00812963" w:rsidRDefault="001B734A" w:rsidP="00920C7A">
      <w:pPr>
        <w:jc w:val="both"/>
      </w:pPr>
      <w:r w:rsidRPr="00812963">
        <w:t xml:space="preserve">Founded in 1956, the Danish Refugee Council (DRC) is a leading international NGO and one of the few with a specific expertise in forced displacement. </w:t>
      </w:r>
      <w:r w:rsidR="00F473E9" w:rsidRPr="00812963">
        <w:t xml:space="preserve">Active </w:t>
      </w:r>
      <w:r w:rsidR="00802610" w:rsidRPr="00812963">
        <w:t>in 40</w:t>
      </w:r>
      <w:r w:rsidRPr="00812963">
        <w:t xml:space="preserve"> countries </w:t>
      </w:r>
      <w:r w:rsidR="004E7280" w:rsidRPr="00812963">
        <w:t xml:space="preserve">with </w:t>
      </w:r>
      <w:r w:rsidRPr="00812963">
        <w:t>9,000 employees and supported by 7,500 volunteers</w:t>
      </w:r>
      <w:r w:rsidR="004E7280" w:rsidRPr="00812963">
        <w:t xml:space="preserve">, DRC </w:t>
      </w:r>
      <w:r w:rsidRPr="00812963">
        <w:t>protect</w:t>
      </w:r>
      <w:r w:rsidR="004E7280" w:rsidRPr="00812963">
        <w:t>s</w:t>
      </w:r>
      <w:r w:rsidRPr="00812963">
        <w:t>, advocate</w:t>
      </w:r>
      <w:r w:rsidR="004E7280" w:rsidRPr="00812963">
        <w:t>s</w:t>
      </w:r>
      <w:r w:rsidRPr="00812963">
        <w:t>, and build</w:t>
      </w:r>
      <w:r w:rsidR="004E7280" w:rsidRPr="00812963">
        <w:t>s</w:t>
      </w:r>
      <w:r w:rsidRPr="00812963">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C582C63" w14:textId="0DABCD73" w:rsidR="00816842" w:rsidRPr="00812963" w:rsidRDefault="006577F1" w:rsidP="00920C7A">
      <w:pPr>
        <w:jc w:val="both"/>
      </w:pPr>
      <w:r w:rsidRPr="00812963">
        <w:t>MMC is a knowledge centre engaged in data collection, research, analysis, and policy and programming on mixed migration. MMC has regional hubs hosted in Africa, Asia, Europe and Latin America, with a global team headquartered in Geneva, Switzerland, and based in several countries worldwide. MMC is a leading source for independent and high-quality data, research, analysis and expertise on mixed migration. MMC aims to increase understanding of mixed migration, to positively impact global and regional migration policies, to inform evidence-based protection responses for people on the move and to stimulate forward thinking in public and policy debates on mixed migration. MMC’s overarching focus is on human rights and protection for all people on the move.</w:t>
      </w:r>
    </w:p>
    <w:p w14:paraId="44916FBA" w14:textId="69D004E1" w:rsidR="006577F1" w:rsidRPr="00812963" w:rsidRDefault="006577F1" w:rsidP="00920C7A">
      <w:pPr>
        <w:jc w:val="both"/>
        <w:rPr>
          <w:rFonts w:cstheme="minorHAnsi"/>
        </w:rPr>
      </w:pPr>
      <w:r w:rsidRPr="00812963">
        <w:t>The MMC is part of, and governed by, the Danish Refugee Council. For more information on MMC visit our website (http://www.mixedmigration.org/).</w:t>
      </w:r>
      <w:r w:rsidRPr="00812963">
        <w:tab/>
      </w:r>
      <w:r w:rsidRPr="00812963">
        <w:rPr>
          <w:rFonts w:cstheme="minorHAnsi"/>
          <w:i/>
          <w:iCs/>
        </w:rPr>
        <w:br/>
      </w:r>
    </w:p>
    <w:p w14:paraId="0903E2DD" w14:textId="77777777" w:rsidR="00162A91" w:rsidRPr="00812963" w:rsidRDefault="00162A91" w:rsidP="00922C4B">
      <w:pPr>
        <w:shd w:val="clear" w:color="auto" w:fill="FFFFFF"/>
        <w:spacing w:after="0" w:line="240" w:lineRule="auto"/>
        <w:jc w:val="both"/>
        <w:textAlignment w:val="baseline"/>
        <w:rPr>
          <w:rFonts w:eastAsiaTheme="majorEastAsia" w:cstheme="minorHAnsi"/>
          <w:bCs/>
          <w:sz w:val="20"/>
          <w:szCs w:val="20"/>
        </w:rPr>
      </w:pPr>
    </w:p>
    <w:p w14:paraId="39B96225" w14:textId="77777777" w:rsidR="00DF194C" w:rsidRPr="00812963" w:rsidRDefault="00DF194C" w:rsidP="00922C4B">
      <w:pPr>
        <w:shd w:val="clear" w:color="auto" w:fill="FFFFFF"/>
        <w:spacing w:after="0" w:line="240" w:lineRule="auto"/>
        <w:jc w:val="both"/>
        <w:textAlignment w:val="baseline"/>
        <w:rPr>
          <w:rFonts w:eastAsiaTheme="majorEastAsia" w:cstheme="minorHAnsi"/>
          <w:bCs/>
          <w:sz w:val="20"/>
          <w:szCs w:val="20"/>
        </w:rPr>
      </w:pPr>
    </w:p>
    <w:p w14:paraId="5AA15440" w14:textId="0BE48365" w:rsidR="00CE5B1A" w:rsidRPr="00812963"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812963">
        <w:rPr>
          <w:rFonts w:asciiTheme="minorHAnsi" w:hAnsiTheme="minorHAnsi" w:cstheme="minorHAnsi"/>
          <w:b w:val="0"/>
          <w:bCs w:val="0"/>
          <w:color w:val="C00000"/>
          <w:sz w:val="36"/>
          <w:szCs w:val="36"/>
          <w:lang w:val="en-GB"/>
        </w:rPr>
        <w:lastRenderedPageBreak/>
        <w:t>Purpose of the consultancy</w:t>
      </w:r>
    </w:p>
    <w:p w14:paraId="648F4B32" w14:textId="031476D1" w:rsidR="00162A91" w:rsidRPr="00812963" w:rsidRDefault="001D5426" w:rsidP="00920C7A">
      <w:r w:rsidRPr="00812963">
        <w:t xml:space="preserve">The purpose of the consultancy is to conduct a Strategic Review of MMC performance, influence and </w:t>
      </w:r>
      <w:r w:rsidR="00AC65D2" w:rsidRPr="00812963">
        <w:t>(</w:t>
      </w:r>
      <w:r w:rsidRPr="00812963">
        <w:t>organisational</w:t>
      </w:r>
      <w:r w:rsidR="00AC65D2" w:rsidRPr="00812963">
        <w:t>)</w:t>
      </w:r>
      <w:r w:rsidRPr="00812963">
        <w:t xml:space="preserve"> development during the period of 202</w:t>
      </w:r>
      <w:r w:rsidR="00AC65D2" w:rsidRPr="00812963">
        <w:t>1</w:t>
      </w:r>
      <w:r w:rsidRPr="00812963">
        <w:t>-2026.</w:t>
      </w:r>
    </w:p>
    <w:p w14:paraId="1D9D90ED" w14:textId="77777777" w:rsidR="00907AD9" w:rsidRPr="00812963" w:rsidRDefault="00907AD9" w:rsidP="008E6852">
      <w:pPr>
        <w:autoSpaceDE w:val="0"/>
        <w:autoSpaceDN w:val="0"/>
        <w:adjustRightInd w:val="0"/>
        <w:spacing w:before="240" w:after="0" w:line="240" w:lineRule="auto"/>
        <w:jc w:val="both"/>
        <w:rPr>
          <w:rFonts w:eastAsiaTheme="majorEastAsia" w:cstheme="minorHAnsi"/>
          <w:bCs/>
          <w:sz w:val="20"/>
          <w:szCs w:val="20"/>
        </w:rPr>
      </w:pPr>
    </w:p>
    <w:p w14:paraId="14B08C8F" w14:textId="330C91A1" w:rsidR="00162A91" w:rsidRPr="00812963"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812963">
        <w:rPr>
          <w:rFonts w:asciiTheme="minorHAnsi" w:hAnsiTheme="minorHAnsi" w:cstheme="minorHAnsi"/>
          <w:b w:val="0"/>
          <w:bCs w:val="0"/>
          <w:color w:val="C00000"/>
          <w:sz w:val="36"/>
          <w:szCs w:val="36"/>
          <w:lang w:val="en-GB"/>
        </w:rPr>
        <w:t>Background</w:t>
      </w:r>
    </w:p>
    <w:p w14:paraId="74108BCC" w14:textId="2EF66BE8" w:rsidR="00DB57B6" w:rsidRPr="00812963" w:rsidRDefault="00551304" w:rsidP="002568E3">
      <w:pPr>
        <w:jc w:val="both"/>
      </w:pPr>
      <w:r w:rsidRPr="00812963">
        <w:t>MMC was established in 2018</w:t>
      </w:r>
      <w:r w:rsidR="0027563A" w:rsidRPr="00812963">
        <w:t>, building upon the foundation of various regional predecessors</w:t>
      </w:r>
      <w:r w:rsidR="000E0567" w:rsidRPr="00812963">
        <w:t xml:space="preserve"> under various names and set-ups</w:t>
      </w:r>
      <w:r w:rsidR="00B400E3" w:rsidRPr="00812963">
        <w:t xml:space="preserve">, and has since then rapidly grown into a global knowledge centre as part of the Danish Refugee Council. </w:t>
      </w:r>
      <w:r w:rsidR="003A1A24" w:rsidRPr="00812963">
        <w:t>In 20</w:t>
      </w:r>
      <w:r w:rsidR="00BF67CB" w:rsidRPr="00812963">
        <w:t>22</w:t>
      </w:r>
      <w:r w:rsidR="00E70BFE" w:rsidRPr="00812963">
        <w:t>/23</w:t>
      </w:r>
      <w:r w:rsidR="00E21369" w:rsidRPr="00812963">
        <w:t>, both an external appraisal by the Danish Ministry of Foreign Affairs – which has supported MMC through various multi-year grants since its inception – and an external formative review took place</w:t>
      </w:r>
      <w:r w:rsidR="003E7620" w:rsidRPr="00812963">
        <w:t xml:space="preserve">. Both offered a set of recommendations to be implemented </w:t>
      </w:r>
      <w:r w:rsidR="0024722E" w:rsidRPr="00812963">
        <w:t xml:space="preserve">from the start of a new 3-year grant by the Danish MFA (2023-2025, with a 1-year cost extension into 2026). </w:t>
      </w:r>
    </w:p>
    <w:p w14:paraId="3741BF7B" w14:textId="14F74E6E" w:rsidR="00390D38" w:rsidRPr="00812963" w:rsidRDefault="00390D38" w:rsidP="002568E3">
      <w:pPr>
        <w:jc w:val="both"/>
      </w:pPr>
      <w:r w:rsidRPr="00812963">
        <w:t xml:space="preserve">Now in the last year of this </w:t>
      </w:r>
      <w:r w:rsidR="00AC4512" w:rsidRPr="00812963">
        <w:t xml:space="preserve">most recent grant, MMC aims to conduct another strategic review of the period </w:t>
      </w:r>
      <w:r w:rsidR="00B90A96" w:rsidRPr="00812963">
        <w:t>2021-2026</w:t>
      </w:r>
      <w:r w:rsidR="007F7057" w:rsidRPr="00812963">
        <w:t xml:space="preserve">. </w:t>
      </w:r>
    </w:p>
    <w:p w14:paraId="0E0CEF7A" w14:textId="29632B3A" w:rsidR="00EB4891" w:rsidRPr="00812963"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812963">
        <w:rPr>
          <w:rFonts w:asciiTheme="minorHAnsi" w:hAnsiTheme="minorHAnsi" w:cstheme="minorHAnsi"/>
          <w:b w:val="0"/>
          <w:bCs w:val="0"/>
          <w:color w:val="C00000"/>
          <w:sz w:val="36"/>
          <w:szCs w:val="36"/>
          <w:lang w:val="en-GB"/>
        </w:rPr>
        <w:t>Objecti</w:t>
      </w:r>
      <w:r w:rsidR="00162A91" w:rsidRPr="00812963">
        <w:rPr>
          <w:rFonts w:asciiTheme="minorHAnsi" w:hAnsiTheme="minorHAnsi" w:cstheme="minorHAnsi"/>
          <w:b w:val="0"/>
          <w:bCs w:val="0"/>
          <w:color w:val="C00000"/>
          <w:sz w:val="36"/>
          <w:szCs w:val="36"/>
          <w:lang w:val="en-GB"/>
        </w:rPr>
        <w:t>ve of the consultancy</w:t>
      </w:r>
    </w:p>
    <w:p w14:paraId="6E120827" w14:textId="7582FAB1" w:rsidR="009738B6" w:rsidRPr="00812963" w:rsidRDefault="00057A32" w:rsidP="002568E3">
      <w:pPr>
        <w:jc w:val="both"/>
      </w:pPr>
      <w:r w:rsidRPr="00812963">
        <w:t xml:space="preserve">The objective of this </w:t>
      </w:r>
      <w:r w:rsidR="002B57B1" w:rsidRPr="00812963">
        <w:t xml:space="preserve">Strategic Review </w:t>
      </w:r>
      <w:r w:rsidRPr="00812963">
        <w:t>is to assess the Mixed Migration Centre’s performance, influence, and organisational development during the period 202</w:t>
      </w:r>
      <w:r w:rsidR="001A56BB" w:rsidRPr="00812963">
        <w:t>1</w:t>
      </w:r>
      <w:r w:rsidRPr="00812963">
        <w:t xml:space="preserve">–2026. </w:t>
      </w:r>
      <w:r w:rsidR="009738B6" w:rsidRPr="00812963">
        <w:t xml:space="preserve">The Strategic Review will enable MMC to better communicate its value to key sector stakeholders and donors, as well as strengthen </w:t>
      </w:r>
      <w:r w:rsidR="00462A69" w:rsidRPr="00812963">
        <w:t>its strategic positioning and continue its organisational development into the future.</w:t>
      </w:r>
    </w:p>
    <w:p w14:paraId="502B518C" w14:textId="4971B8F8" w:rsidR="007F7057" w:rsidRPr="00812963" w:rsidRDefault="00462A69" w:rsidP="002568E3">
      <w:pPr>
        <w:jc w:val="both"/>
      </w:pPr>
      <w:r w:rsidRPr="00812963">
        <w:t>The Strategic Review will examine MMC’s contribution to the mixed migration field</w:t>
      </w:r>
      <w:r w:rsidR="008865A1" w:rsidRPr="00812963">
        <w:t xml:space="preserve"> - including its contribution to Danish Refugee Council (DRC) programming and advocacy efforts</w:t>
      </w:r>
      <w:r w:rsidR="008865A1" w:rsidRPr="00812963">
        <w:rPr>
          <w:b/>
          <w:bCs/>
        </w:rPr>
        <w:t xml:space="preserve"> -  </w:t>
      </w:r>
      <w:r w:rsidRPr="00812963">
        <w:t xml:space="preserve">the concrete outcomes and results produced by its work under its Theory of Change, and the extent to which it has promoted the adoption of a mixed migration lens in policy, programming, and research. </w:t>
      </w:r>
    </w:p>
    <w:p w14:paraId="3B2D8D70" w14:textId="0910B94B" w:rsidR="00462A69" w:rsidRPr="00812963" w:rsidRDefault="007F7057" w:rsidP="002568E3">
      <w:pPr>
        <w:jc w:val="both"/>
      </w:pPr>
      <w:r w:rsidRPr="00812963">
        <w:t xml:space="preserve">The </w:t>
      </w:r>
      <w:r w:rsidR="00D76C48" w:rsidRPr="00812963">
        <w:t>scope</w:t>
      </w:r>
      <w:r w:rsidRPr="00812963">
        <w:t xml:space="preserve"> of the review should be </w:t>
      </w:r>
      <w:r w:rsidR="00D76C48" w:rsidRPr="00812963">
        <w:t xml:space="preserve">two-fold: </w:t>
      </w:r>
      <w:r w:rsidR="00ED785B" w:rsidRPr="00812963">
        <w:t xml:space="preserve">1) </w:t>
      </w:r>
      <w:r w:rsidR="00462A69" w:rsidRPr="00812963">
        <w:t>assess</w:t>
      </w:r>
      <w:r w:rsidR="00A52959" w:rsidRPr="00812963">
        <w:t>ing</w:t>
      </w:r>
      <w:r w:rsidR="00462A69" w:rsidRPr="00812963">
        <w:t xml:space="preserve"> the specific results achieved through Danish MFA funding</w:t>
      </w:r>
      <w:r w:rsidR="00ED785B" w:rsidRPr="00812963">
        <w:t xml:space="preserve"> during the period 2021-2026 (with a particular focus on 2023-206) and the role </w:t>
      </w:r>
      <w:r w:rsidR="00B11E33" w:rsidRPr="00812963">
        <w:t xml:space="preserve">the support from the Danish MFA played in the development of MMC and its influence in the sector and 2) a broader </w:t>
      </w:r>
      <w:r w:rsidR="007764B5" w:rsidRPr="00812963">
        <w:t>review of the performance, influence, and organisational development of MMC as a whole</w:t>
      </w:r>
      <w:r w:rsidR="00816842" w:rsidRPr="00812963">
        <w:t>, with the aim to</w:t>
      </w:r>
      <w:r w:rsidR="00462A69" w:rsidRPr="00812963">
        <w:t xml:space="preserve"> identify priority areas for future development to enhance MMC’s effectiveness and sustainability.</w:t>
      </w:r>
    </w:p>
    <w:p w14:paraId="76B4D378" w14:textId="43F3E8A8" w:rsidR="008865A1" w:rsidRPr="00812963" w:rsidRDefault="00070934" w:rsidP="002568E3">
      <w:pPr>
        <w:jc w:val="both"/>
      </w:pPr>
      <w:r w:rsidRPr="00812963">
        <w:t>In addition, the review should include a forward-looking component assessing the alignment between MMC’s Theory of Change and the Danish Refugee Council’s Theory of Change (finalised in 2025). This should not be treated as part of the retrospective assessment of the 2021–2026 period, but rather as a basis for recommendations to strengthen MMC’s future strategic positioning and contribution within DRC, including enhancing the integration and coherence of MMC’s activities within broader DRC programmes and strategic priorities.</w:t>
      </w:r>
    </w:p>
    <w:p w14:paraId="602238F3" w14:textId="678886DE" w:rsidR="00E56602" w:rsidRPr="00812963"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812963">
        <w:rPr>
          <w:rFonts w:asciiTheme="minorHAnsi" w:hAnsiTheme="minorHAnsi" w:cstheme="minorHAnsi"/>
          <w:b w:val="0"/>
          <w:bCs w:val="0"/>
          <w:color w:val="C00000"/>
          <w:sz w:val="36"/>
          <w:szCs w:val="36"/>
          <w:lang w:val="en-GB"/>
        </w:rPr>
        <w:t>Scope of work and Methodology</w:t>
      </w:r>
    </w:p>
    <w:p w14:paraId="4513134F" w14:textId="024CC372" w:rsidR="00DA228F" w:rsidRPr="00812963" w:rsidRDefault="007E5DD9" w:rsidP="002568E3">
      <w:pPr>
        <w:jc w:val="both"/>
      </w:pPr>
      <w:r w:rsidRPr="00812963">
        <w:t>The Consultant will be required to prepare a detailed methodology and work plan indicating how the objectives of the project will be achieved, and the support required from MMC and DRC. Through the proposed methodology, t</w:t>
      </w:r>
      <w:r w:rsidR="00DA228F" w:rsidRPr="00812963">
        <w:t>he review must address the following key questions:</w:t>
      </w:r>
    </w:p>
    <w:p w14:paraId="50DEBE6F" w14:textId="562F338C" w:rsidR="00DA228F" w:rsidRPr="00812963" w:rsidRDefault="00DA228F" w:rsidP="00D542AE">
      <w:pPr>
        <w:pStyle w:val="ListParagraph"/>
        <w:numPr>
          <w:ilvl w:val="0"/>
          <w:numId w:val="51"/>
        </w:numPr>
        <w:jc w:val="both"/>
      </w:pPr>
      <w:r w:rsidRPr="00812963">
        <w:lastRenderedPageBreak/>
        <w:t>What unique value is MMC adding in the mixed migration field?</w:t>
      </w:r>
    </w:p>
    <w:p w14:paraId="0C3C7EDF" w14:textId="3B2E56D1" w:rsidR="00DA228F" w:rsidRPr="00812963" w:rsidRDefault="00CF792E" w:rsidP="00D542AE">
      <w:pPr>
        <w:pStyle w:val="ListParagraph"/>
        <w:numPr>
          <w:ilvl w:val="0"/>
          <w:numId w:val="51"/>
        </w:numPr>
        <w:jc w:val="both"/>
      </w:pPr>
      <w:r w:rsidRPr="00812963">
        <w:t>To what extent has</w:t>
      </w:r>
      <w:r w:rsidR="00DA228F" w:rsidRPr="00812963">
        <w:t xml:space="preserve"> MMC </w:t>
      </w:r>
      <w:r w:rsidRPr="00812963">
        <w:t xml:space="preserve">successfully promoted </w:t>
      </w:r>
      <w:r w:rsidR="00DA228F" w:rsidRPr="00812963">
        <w:t>the use and uptake of a mixed migration lens in policy, programming, and research</w:t>
      </w:r>
      <w:r w:rsidRPr="00812963">
        <w:t xml:space="preserve"> over 202</w:t>
      </w:r>
      <w:r w:rsidR="00FF464C" w:rsidRPr="00812963">
        <w:t>1</w:t>
      </w:r>
      <w:r w:rsidRPr="00812963">
        <w:t>-26</w:t>
      </w:r>
      <w:r w:rsidR="00DA228F" w:rsidRPr="00812963">
        <w:t>?</w:t>
      </w:r>
      <w:r w:rsidRPr="00812963">
        <w:t xml:space="preserve"> What value has this provided?</w:t>
      </w:r>
    </w:p>
    <w:p w14:paraId="0DAF2FC6" w14:textId="2AD0F010" w:rsidR="008865A1" w:rsidRPr="00812963" w:rsidRDefault="008865A1" w:rsidP="00D542AE">
      <w:pPr>
        <w:pStyle w:val="ListParagraph"/>
        <w:numPr>
          <w:ilvl w:val="0"/>
          <w:numId w:val="51"/>
        </w:numPr>
        <w:jc w:val="both"/>
      </w:pPr>
      <w:r w:rsidRPr="00812963">
        <w:t>To what extent and in what ways has MMC contributed to DRC’s programming and advocacy priorities, and how has this added value to DRC’s operations and strategic objectives?</w:t>
      </w:r>
    </w:p>
    <w:p w14:paraId="07DBDCA0" w14:textId="60EFE4EE" w:rsidR="00DA228F" w:rsidRPr="00812963" w:rsidRDefault="00DA228F" w:rsidP="00D542AE">
      <w:pPr>
        <w:pStyle w:val="ListParagraph"/>
        <w:numPr>
          <w:ilvl w:val="0"/>
          <w:numId w:val="51"/>
        </w:numPr>
        <w:jc w:val="both"/>
      </w:pPr>
      <w:r w:rsidRPr="00812963">
        <w:t>What</w:t>
      </w:r>
      <w:r w:rsidR="00CF792E" w:rsidRPr="00812963">
        <w:t xml:space="preserve"> concrete</w:t>
      </w:r>
      <w:r w:rsidRPr="00812963">
        <w:t xml:space="preserve"> outcomes </w:t>
      </w:r>
      <w:r w:rsidR="007E5DD9" w:rsidRPr="00812963">
        <w:t xml:space="preserve">(as defined in its Theory of Change) </w:t>
      </w:r>
      <w:r w:rsidRPr="00812963">
        <w:t xml:space="preserve">has MMC </w:t>
      </w:r>
      <w:r w:rsidR="00CF792E" w:rsidRPr="00812963">
        <w:t>achieved through its work over 202</w:t>
      </w:r>
      <w:r w:rsidR="00FF464C" w:rsidRPr="00812963">
        <w:t>1</w:t>
      </w:r>
      <w:r w:rsidR="00CF792E" w:rsidRPr="00812963">
        <w:t>-2026</w:t>
      </w:r>
      <w:r w:rsidRPr="00812963">
        <w:t xml:space="preserve">? </w:t>
      </w:r>
    </w:p>
    <w:p w14:paraId="18AB8EAA" w14:textId="5CDFE70A" w:rsidR="00DA228F" w:rsidRPr="00812963" w:rsidRDefault="00CF792E" w:rsidP="00D542AE">
      <w:pPr>
        <w:pStyle w:val="ListParagraph"/>
        <w:numPr>
          <w:ilvl w:val="0"/>
          <w:numId w:val="51"/>
        </w:numPr>
        <w:jc w:val="both"/>
      </w:pPr>
      <w:r w:rsidRPr="00812963">
        <w:t>To what extent</w:t>
      </w:r>
      <w:r w:rsidR="00DA228F" w:rsidRPr="00812963">
        <w:t xml:space="preserve"> has MMC improved its organisational capacity, systems, and structures over the past </w:t>
      </w:r>
      <w:r w:rsidR="000025F3" w:rsidRPr="00812963">
        <w:t>five</w:t>
      </w:r>
      <w:r w:rsidR="00DA228F" w:rsidRPr="00812963">
        <w:t xml:space="preserve"> years, and how has this strengthened its work?</w:t>
      </w:r>
    </w:p>
    <w:p w14:paraId="6122EF5A" w14:textId="45D6DFB8" w:rsidR="00CF792E" w:rsidRPr="00812963" w:rsidRDefault="00DA228F" w:rsidP="00D542AE">
      <w:pPr>
        <w:pStyle w:val="ListParagraph"/>
        <w:numPr>
          <w:ilvl w:val="0"/>
          <w:numId w:val="51"/>
        </w:numPr>
        <w:jc w:val="both"/>
      </w:pPr>
      <w:r w:rsidRPr="00812963">
        <w:t xml:space="preserve">What </w:t>
      </w:r>
      <w:r w:rsidR="00CF792E" w:rsidRPr="00812963">
        <w:t xml:space="preserve">strategic, </w:t>
      </w:r>
      <w:r w:rsidRPr="00812963">
        <w:t>organisational</w:t>
      </w:r>
      <w:r w:rsidR="00CF792E" w:rsidRPr="00812963">
        <w:t>,</w:t>
      </w:r>
      <w:r w:rsidRPr="00812963">
        <w:t xml:space="preserve"> or technical areas need further development to improve MMC’s</w:t>
      </w:r>
      <w:r w:rsidR="000025F3" w:rsidRPr="00812963">
        <w:t xml:space="preserve"> influence,</w:t>
      </w:r>
      <w:r w:rsidRPr="00812963">
        <w:t xml:space="preserve"> effectiveness and sustainability?</w:t>
      </w:r>
    </w:p>
    <w:p w14:paraId="75159E35" w14:textId="11E8A2DA" w:rsidR="008865A1" w:rsidRPr="00812963" w:rsidRDefault="008865A1" w:rsidP="00D542AE">
      <w:pPr>
        <w:pStyle w:val="ListParagraph"/>
        <w:numPr>
          <w:ilvl w:val="0"/>
          <w:numId w:val="51"/>
        </w:numPr>
        <w:jc w:val="both"/>
      </w:pPr>
      <w:r w:rsidRPr="00812963">
        <w:t>To what extent is MMC’s current Theory of Change aligned with DRC’s Theory of Change, and what adjustments or opportunities should be considered to strengthen alignment and strategic coherence going forward?</w:t>
      </w:r>
    </w:p>
    <w:p w14:paraId="79C506AF" w14:textId="26662132" w:rsidR="00DD5C9B" w:rsidRPr="00812963" w:rsidRDefault="00DD5C9B" w:rsidP="00D542AE">
      <w:pPr>
        <w:spacing w:after="0"/>
        <w:ind w:left="-86"/>
        <w:jc w:val="both"/>
        <w:rPr>
          <w:rFonts w:cstheme="minorHAnsi"/>
          <w:color w:val="000000"/>
        </w:rPr>
      </w:pPr>
      <w:r w:rsidRPr="00812963">
        <w:rPr>
          <w:rFonts w:cstheme="minorHAnsi"/>
          <w:color w:val="000000"/>
        </w:rPr>
        <w:t xml:space="preserve">The review should use mixed methods and involve primary data collection with stakeholders through key informant interviews, as well as analysis and synthesis of MMC’s preexisting internal data sources. </w:t>
      </w:r>
      <w:r w:rsidR="007B4074" w:rsidRPr="00812963">
        <w:rPr>
          <w:rFonts w:cstheme="minorHAnsi"/>
          <w:color w:val="000000"/>
        </w:rPr>
        <w:t xml:space="preserve">It is expected that most interviews would occur in English, however both Spanish and French language skills may also be needed. </w:t>
      </w:r>
      <w:r w:rsidRPr="00812963">
        <w:rPr>
          <w:rFonts w:cstheme="minorHAnsi"/>
          <w:color w:val="000000"/>
        </w:rPr>
        <w:t xml:space="preserve">For </w:t>
      </w:r>
      <w:r w:rsidR="002D2F9C" w:rsidRPr="00812963">
        <w:rPr>
          <w:rFonts w:cstheme="minorHAnsi"/>
          <w:color w:val="000000"/>
        </w:rPr>
        <w:t>all questions</w:t>
      </w:r>
      <w:r w:rsidRPr="00812963">
        <w:rPr>
          <w:rFonts w:cstheme="minorHAnsi"/>
          <w:color w:val="000000"/>
        </w:rPr>
        <w:t>, the review must also identify and highlight relevant outcomes and findings achieved specifically through funding from the Danish MFA.</w:t>
      </w:r>
    </w:p>
    <w:p w14:paraId="7136A606" w14:textId="77777777" w:rsidR="00DD5C9B" w:rsidRPr="00812963" w:rsidRDefault="00DD5C9B" w:rsidP="002568E3">
      <w:pPr>
        <w:spacing w:after="0"/>
        <w:ind w:left="-86"/>
        <w:jc w:val="both"/>
        <w:rPr>
          <w:rFonts w:cstheme="minorHAnsi"/>
          <w:color w:val="000000"/>
        </w:rPr>
      </w:pPr>
    </w:p>
    <w:p w14:paraId="779CB228" w14:textId="0E62D515" w:rsidR="003C7F44" w:rsidRPr="00812963" w:rsidRDefault="00DD5C9B" w:rsidP="002568E3">
      <w:pPr>
        <w:spacing w:after="0"/>
        <w:ind w:left="-86"/>
        <w:jc w:val="both"/>
        <w:rPr>
          <w:rFonts w:ascii="Noto Sans" w:hAnsi="Noto Sans" w:cs="Noto Sans"/>
          <w:sz w:val="20"/>
          <w:szCs w:val="20"/>
        </w:rPr>
      </w:pPr>
      <w:r w:rsidRPr="00812963">
        <w:rPr>
          <w:rFonts w:cstheme="minorHAnsi"/>
          <w:color w:val="000000"/>
        </w:rPr>
        <w:t xml:space="preserve">The consultancy should produce a short review report </w:t>
      </w:r>
      <w:r w:rsidR="007E5DD9" w:rsidRPr="00812963">
        <w:rPr>
          <w:rFonts w:cstheme="minorHAnsi"/>
          <w:color w:val="000000"/>
        </w:rPr>
        <w:t xml:space="preserve">briefly </w:t>
      </w:r>
      <w:r w:rsidRPr="00812963">
        <w:rPr>
          <w:rFonts w:cstheme="minorHAnsi"/>
          <w:color w:val="000000"/>
        </w:rPr>
        <w:t>covering methodology, findings, and recommendations. Annexed to the report should be four case studies (one for each review question</w:t>
      </w:r>
      <w:r w:rsidR="00E045A2" w:rsidRPr="00812963">
        <w:rPr>
          <w:rFonts w:cstheme="minorHAnsi"/>
          <w:color w:val="000000"/>
        </w:rPr>
        <w:t xml:space="preserve"> 1-4</w:t>
      </w:r>
      <w:r w:rsidRPr="00812963">
        <w:rPr>
          <w:rFonts w:cstheme="minorHAnsi"/>
          <w:color w:val="000000"/>
        </w:rPr>
        <w:t xml:space="preserve">). These case studies should be standalone, of publishable quality and of no more than 3 pages each. </w:t>
      </w:r>
    </w:p>
    <w:p w14:paraId="2376CDB5" w14:textId="77777777" w:rsidR="00057A32" w:rsidRPr="00812963" w:rsidRDefault="00057A32" w:rsidP="007B4074">
      <w:pPr>
        <w:spacing w:after="0"/>
        <w:rPr>
          <w:rFonts w:cstheme="minorHAnsi"/>
        </w:rPr>
      </w:pPr>
    </w:p>
    <w:p w14:paraId="10B1531B" w14:textId="2E15E7CC" w:rsidR="00CA7AA2" w:rsidRPr="00812963" w:rsidRDefault="00812963" w:rsidP="00C12C93">
      <w:pPr>
        <w:pStyle w:val="Heading1"/>
        <w:pBdr>
          <w:bottom w:val="single" w:sz="4" w:space="1" w:color="auto"/>
        </w:pBdr>
        <w:spacing w:before="0"/>
        <w:ind w:left="-90"/>
        <w:rPr>
          <w:rFonts w:asciiTheme="minorHAnsi" w:hAnsiTheme="minorHAnsi" w:cstheme="minorHAnsi"/>
          <w:b w:val="0"/>
          <w:bCs w:val="0"/>
          <w:color w:val="C00000"/>
          <w:sz w:val="36"/>
          <w:szCs w:val="36"/>
          <w:lang w:val="en-GB"/>
        </w:rPr>
      </w:pPr>
      <w:r>
        <w:rPr>
          <w:rFonts w:asciiTheme="minorHAnsi" w:hAnsiTheme="minorHAnsi" w:cstheme="minorHAnsi"/>
          <w:b w:val="0"/>
          <w:bCs w:val="0"/>
          <w:color w:val="C00000"/>
          <w:sz w:val="36"/>
          <w:szCs w:val="36"/>
          <w:lang w:val="en-GB"/>
        </w:rPr>
        <w:t xml:space="preserve">6. </w:t>
      </w:r>
      <w:r w:rsidR="00CA7AA2" w:rsidRPr="00812963">
        <w:rPr>
          <w:rFonts w:asciiTheme="minorHAnsi" w:hAnsiTheme="minorHAnsi" w:cstheme="minorHAnsi"/>
          <w:b w:val="0"/>
          <w:bCs w:val="0"/>
          <w:color w:val="C00000"/>
          <w:sz w:val="36"/>
          <w:szCs w:val="36"/>
          <w:lang w:val="en-GB"/>
        </w:rPr>
        <w:t xml:space="preserve">Deliverables </w:t>
      </w:r>
    </w:p>
    <w:p w14:paraId="1BEFB824" w14:textId="1A349ACD" w:rsidR="00E56602" w:rsidRPr="00812963" w:rsidRDefault="00203305" w:rsidP="00E56602">
      <w:pPr>
        <w:spacing w:before="120" w:after="120"/>
        <w:jc w:val="both"/>
        <w:rPr>
          <w:rFonts w:cstheme="minorHAnsi"/>
        </w:rPr>
      </w:pPr>
      <w:r w:rsidRPr="00812963">
        <w:rPr>
          <w:rFonts w:cstheme="minorHAnsi"/>
        </w:rPr>
        <w:t xml:space="preserve">The Consultant will submit the following </w:t>
      </w:r>
      <w:r w:rsidR="003B7239" w:rsidRPr="00812963">
        <w:rPr>
          <w:rFonts w:cstheme="minorHAnsi"/>
        </w:rPr>
        <w:t>deliverables</w:t>
      </w:r>
      <w:r w:rsidRPr="00812963">
        <w:rPr>
          <w:rFonts w:cstheme="minorHAnsi"/>
        </w:rPr>
        <w:t xml:space="preserve"> as </w:t>
      </w:r>
      <w:r w:rsidR="00C54663" w:rsidRPr="00812963">
        <w:rPr>
          <w:rFonts w:cstheme="minorHAnsi"/>
        </w:rPr>
        <w:t>mentioned</w:t>
      </w:r>
      <w:r w:rsidRPr="00812963">
        <w:rPr>
          <w:rFonts w:cstheme="minorHAnsi"/>
        </w:rPr>
        <w:t xml:space="preserve"> below: </w:t>
      </w:r>
    </w:p>
    <w:p w14:paraId="38C05A40" w14:textId="4B05C70F" w:rsidR="005D4D20" w:rsidRPr="00812963"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1985"/>
        <w:gridCol w:w="4252"/>
        <w:gridCol w:w="1696"/>
      </w:tblGrid>
      <w:tr w:rsidR="00CB2E91" w:rsidRPr="00812963" w14:paraId="687D7931" w14:textId="77777777" w:rsidTr="0083588C">
        <w:trPr>
          <w:tblHeader/>
          <w:jc w:val="center"/>
        </w:trPr>
        <w:tc>
          <w:tcPr>
            <w:tcW w:w="623" w:type="pct"/>
            <w:shd w:val="clear" w:color="auto" w:fill="AE2428"/>
          </w:tcPr>
          <w:p w14:paraId="7ADD12C2" w14:textId="77777777" w:rsidR="00CB2E91" w:rsidRPr="00812963" w:rsidRDefault="00CB2E91" w:rsidP="00CB2E91">
            <w:pPr>
              <w:contextualSpacing/>
              <w:jc w:val="center"/>
              <w:rPr>
                <w:rFonts w:eastAsia="Times New Roman" w:cstheme="minorHAnsi"/>
                <w:b/>
                <w:color w:val="FFFFFF"/>
                <w:sz w:val="20"/>
                <w:szCs w:val="20"/>
              </w:rPr>
            </w:pPr>
          </w:p>
          <w:p w14:paraId="26E215BF" w14:textId="5FD49ECD" w:rsidR="00CB2E91" w:rsidRPr="00812963" w:rsidRDefault="00CB2E91" w:rsidP="00CB2E91">
            <w:pPr>
              <w:contextualSpacing/>
              <w:jc w:val="center"/>
              <w:rPr>
                <w:rFonts w:eastAsia="Times New Roman" w:cstheme="minorHAnsi"/>
                <w:b/>
                <w:color w:val="FFFFFF"/>
                <w:sz w:val="20"/>
                <w:szCs w:val="20"/>
              </w:rPr>
            </w:pPr>
            <w:r w:rsidRPr="00812963">
              <w:rPr>
                <w:rFonts w:eastAsia="Times New Roman" w:cstheme="minorHAnsi"/>
                <w:b/>
                <w:color w:val="FFFFFF"/>
                <w:sz w:val="20"/>
                <w:szCs w:val="20"/>
              </w:rPr>
              <w:t>Phase</w:t>
            </w:r>
          </w:p>
        </w:tc>
        <w:tc>
          <w:tcPr>
            <w:tcW w:w="1095" w:type="pct"/>
            <w:shd w:val="clear" w:color="auto" w:fill="AE2428"/>
            <w:vAlign w:val="center"/>
          </w:tcPr>
          <w:p w14:paraId="56780C34" w14:textId="251E7EFD" w:rsidR="00CB2E91" w:rsidRPr="00812963" w:rsidRDefault="00CB2E91" w:rsidP="00CB2E91">
            <w:pPr>
              <w:contextualSpacing/>
              <w:jc w:val="center"/>
              <w:rPr>
                <w:rFonts w:eastAsia="Times New Roman" w:cstheme="minorHAnsi"/>
                <w:b/>
                <w:color w:val="FFFFFF"/>
                <w:sz w:val="20"/>
                <w:szCs w:val="20"/>
              </w:rPr>
            </w:pPr>
            <w:r w:rsidRPr="00812963">
              <w:rPr>
                <w:rFonts w:eastAsia="Times New Roman" w:cstheme="minorHAnsi"/>
                <w:b/>
                <w:color w:val="FFFFFF"/>
                <w:sz w:val="20"/>
                <w:szCs w:val="20"/>
              </w:rPr>
              <w:t>Expected deliverables</w:t>
            </w:r>
          </w:p>
        </w:tc>
        <w:tc>
          <w:tcPr>
            <w:tcW w:w="2346" w:type="pct"/>
            <w:shd w:val="clear" w:color="auto" w:fill="AE2428"/>
            <w:vAlign w:val="center"/>
          </w:tcPr>
          <w:p w14:paraId="5678F989" w14:textId="26D1BBDE" w:rsidR="00CB2E91" w:rsidRPr="00812963" w:rsidRDefault="00CB2E91" w:rsidP="00CB2E91">
            <w:pPr>
              <w:contextualSpacing/>
              <w:jc w:val="center"/>
              <w:rPr>
                <w:rFonts w:eastAsia="Times New Roman" w:cstheme="minorHAnsi"/>
                <w:b/>
                <w:color w:val="FFFFFF"/>
                <w:sz w:val="20"/>
                <w:szCs w:val="20"/>
              </w:rPr>
            </w:pPr>
            <w:r w:rsidRPr="00812963">
              <w:rPr>
                <w:rFonts w:eastAsia="Times New Roman" w:cstheme="minorHAnsi"/>
                <w:b/>
                <w:color w:val="FFFFFF"/>
                <w:sz w:val="20"/>
                <w:szCs w:val="20"/>
              </w:rPr>
              <w:t>Indicative description tasks</w:t>
            </w:r>
          </w:p>
        </w:tc>
        <w:tc>
          <w:tcPr>
            <w:tcW w:w="936" w:type="pct"/>
            <w:shd w:val="clear" w:color="auto" w:fill="AE2428"/>
            <w:vAlign w:val="center"/>
          </w:tcPr>
          <w:p w14:paraId="7A09E404" w14:textId="3FF4E16D" w:rsidR="00CB2E91" w:rsidRPr="00812963" w:rsidRDefault="00CB2E91" w:rsidP="00CB2E91">
            <w:pPr>
              <w:contextualSpacing/>
              <w:jc w:val="center"/>
              <w:rPr>
                <w:rFonts w:eastAsia="Times New Roman" w:cstheme="minorHAnsi"/>
                <w:b/>
                <w:color w:val="FFFFFF"/>
                <w:sz w:val="20"/>
                <w:szCs w:val="20"/>
              </w:rPr>
            </w:pPr>
            <w:r w:rsidRPr="00812963">
              <w:rPr>
                <w:rFonts w:eastAsia="Times New Roman" w:cstheme="minorHAnsi"/>
                <w:b/>
                <w:color w:val="FFFFFF"/>
                <w:sz w:val="20"/>
                <w:szCs w:val="20"/>
              </w:rPr>
              <w:t>Maximum expected timeframe</w:t>
            </w:r>
          </w:p>
        </w:tc>
      </w:tr>
      <w:tr w:rsidR="00CB2E91" w:rsidRPr="00812963" w14:paraId="2EE74BE2" w14:textId="77777777" w:rsidTr="0083588C">
        <w:trPr>
          <w:jc w:val="center"/>
        </w:trPr>
        <w:tc>
          <w:tcPr>
            <w:tcW w:w="623" w:type="pct"/>
            <w:shd w:val="clear" w:color="auto" w:fill="F2F2F2" w:themeFill="background1" w:themeFillShade="F2"/>
          </w:tcPr>
          <w:p w14:paraId="4D04E2CC" w14:textId="77777777" w:rsidR="00C12C93" w:rsidRDefault="00C12C93" w:rsidP="00C1460E">
            <w:pPr>
              <w:contextualSpacing/>
              <w:rPr>
                <w:rFonts w:eastAsia="Times New Roman" w:cstheme="minorHAnsi"/>
                <w:b/>
                <w:sz w:val="20"/>
                <w:szCs w:val="20"/>
              </w:rPr>
            </w:pPr>
          </w:p>
          <w:p w14:paraId="5E7C0E04" w14:textId="432712B1" w:rsidR="00CB2E91" w:rsidRPr="00812963" w:rsidRDefault="00DB53C0" w:rsidP="00C1460E">
            <w:pPr>
              <w:contextualSpacing/>
              <w:rPr>
                <w:rFonts w:eastAsia="Times New Roman" w:cstheme="minorHAnsi"/>
                <w:b/>
                <w:sz w:val="20"/>
                <w:szCs w:val="20"/>
              </w:rPr>
            </w:pPr>
            <w:r w:rsidRPr="00812963">
              <w:rPr>
                <w:rFonts w:eastAsia="Times New Roman" w:cstheme="minorHAnsi"/>
                <w:b/>
                <w:sz w:val="20"/>
                <w:szCs w:val="20"/>
              </w:rPr>
              <w:t xml:space="preserve">Task </w:t>
            </w:r>
            <w:r w:rsidR="00CB2E91" w:rsidRPr="00812963">
              <w:rPr>
                <w:rFonts w:eastAsia="Times New Roman" w:cstheme="minorHAnsi"/>
                <w:b/>
                <w:sz w:val="20"/>
                <w:szCs w:val="20"/>
              </w:rPr>
              <w:t>1</w:t>
            </w:r>
          </w:p>
          <w:p w14:paraId="394BC0D8" w14:textId="7520102E" w:rsidR="00CB2E91" w:rsidRPr="00812963" w:rsidRDefault="00CB2E91" w:rsidP="00C1460E">
            <w:pPr>
              <w:contextualSpacing/>
              <w:rPr>
                <w:rFonts w:eastAsia="Times New Roman" w:cstheme="minorHAnsi"/>
                <w:b/>
                <w:sz w:val="20"/>
                <w:szCs w:val="20"/>
              </w:rPr>
            </w:pPr>
          </w:p>
        </w:tc>
        <w:tc>
          <w:tcPr>
            <w:tcW w:w="1095" w:type="pct"/>
            <w:shd w:val="clear" w:color="auto" w:fill="F2F2F2" w:themeFill="background1" w:themeFillShade="F2"/>
            <w:vAlign w:val="center"/>
          </w:tcPr>
          <w:p w14:paraId="309F43DD" w14:textId="59266484" w:rsidR="00CB2E91" w:rsidRPr="00812963" w:rsidRDefault="00057A32" w:rsidP="00C1460E">
            <w:pPr>
              <w:contextualSpacing/>
              <w:rPr>
                <w:rFonts w:eastAsia="Times New Roman" w:cstheme="minorHAnsi"/>
                <w:b/>
                <w:sz w:val="20"/>
                <w:szCs w:val="20"/>
              </w:rPr>
            </w:pPr>
            <w:r w:rsidRPr="00812963">
              <w:rPr>
                <w:rFonts w:eastAsia="Times New Roman" w:cstheme="minorHAnsi"/>
                <w:b/>
                <w:sz w:val="20"/>
                <w:szCs w:val="20"/>
              </w:rPr>
              <w:t>Inception report of no more than 5 pages, including annexed data collection tools</w:t>
            </w:r>
          </w:p>
        </w:tc>
        <w:tc>
          <w:tcPr>
            <w:tcW w:w="2346" w:type="pct"/>
          </w:tcPr>
          <w:p w14:paraId="5A29B632" w14:textId="4D901899" w:rsidR="003B7239" w:rsidRPr="00812963" w:rsidRDefault="00057A32" w:rsidP="001B6EC8">
            <w:pPr>
              <w:pStyle w:val="ListParagraph"/>
              <w:numPr>
                <w:ilvl w:val="0"/>
                <w:numId w:val="48"/>
              </w:numPr>
              <w:autoSpaceDE w:val="0"/>
              <w:autoSpaceDN w:val="0"/>
              <w:adjustRightInd w:val="0"/>
              <w:rPr>
                <w:rFonts w:eastAsia="Calibri" w:cstheme="minorHAnsi"/>
                <w:bCs/>
                <w:sz w:val="20"/>
                <w:szCs w:val="20"/>
              </w:rPr>
            </w:pPr>
            <w:r w:rsidRPr="00812963">
              <w:rPr>
                <w:rFonts w:eastAsia="Times New Roman" w:cstheme="minorHAnsi"/>
                <w:bCs/>
                <w:sz w:val="20"/>
                <w:szCs w:val="20"/>
              </w:rPr>
              <w:t>Preparation of a detailed methodology and workplan</w:t>
            </w:r>
            <w:r w:rsidR="006F3353" w:rsidRPr="00812963">
              <w:rPr>
                <w:rFonts w:eastAsia="Times New Roman" w:cstheme="minorHAnsi"/>
                <w:bCs/>
                <w:sz w:val="20"/>
                <w:szCs w:val="20"/>
              </w:rPr>
              <w:t>, including data collection plan and key informant interview list, in consultation with MMC</w:t>
            </w:r>
          </w:p>
          <w:p w14:paraId="68FB40D0" w14:textId="55DA9C6C" w:rsidR="00057A32" w:rsidRPr="00812963" w:rsidRDefault="00057A32" w:rsidP="001B6EC8">
            <w:pPr>
              <w:pStyle w:val="ListParagraph"/>
              <w:numPr>
                <w:ilvl w:val="0"/>
                <w:numId w:val="48"/>
              </w:numPr>
              <w:autoSpaceDE w:val="0"/>
              <w:autoSpaceDN w:val="0"/>
              <w:adjustRightInd w:val="0"/>
              <w:rPr>
                <w:rFonts w:eastAsia="Calibri" w:cstheme="minorHAnsi"/>
                <w:bCs/>
                <w:sz w:val="20"/>
                <w:szCs w:val="20"/>
              </w:rPr>
            </w:pPr>
            <w:r w:rsidRPr="00812963">
              <w:rPr>
                <w:rFonts w:eastAsia="Calibri" w:cstheme="minorHAnsi"/>
                <w:bCs/>
                <w:sz w:val="20"/>
                <w:szCs w:val="20"/>
              </w:rPr>
              <w:t>D</w:t>
            </w:r>
            <w:r w:rsidR="003C7F44" w:rsidRPr="00812963">
              <w:rPr>
                <w:rFonts w:eastAsia="Calibri" w:cstheme="minorHAnsi"/>
                <w:bCs/>
                <w:sz w:val="20"/>
                <w:szCs w:val="20"/>
              </w:rPr>
              <w:t>rafting and finalisation of d</w:t>
            </w:r>
            <w:r w:rsidRPr="00812963">
              <w:rPr>
                <w:rFonts w:eastAsia="Calibri" w:cstheme="minorHAnsi"/>
                <w:bCs/>
                <w:sz w:val="20"/>
                <w:szCs w:val="20"/>
              </w:rPr>
              <w:t xml:space="preserve">ata collection tools </w:t>
            </w:r>
          </w:p>
        </w:tc>
        <w:tc>
          <w:tcPr>
            <w:tcW w:w="936" w:type="pct"/>
            <w:vAlign w:val="center"/>
          </w:tcPr>
          <w:p w14:paraId="09F24900" w14:textId="00953B02" w:rsidR="00CB2E91" w:rsidRPr="00812963" w:rsidRDefault="00DB7708" w:rsidP="00922DCA">
            <w:pPr>
              <w:contextualSpacing/>
              <w:rPr>
                <w:rFonts w:eastAsia="Times New Roman" w:cstheme="minorHAnsi"/>
                <w:sz w:val="20"/>
                <w:szCs w:val="20"/>
              </w:rPr>
            </w:pPr>
            <w:r w:rsidRPr="00812963">
              <w:rPr>
                <w:rFonts w:eastAsia="Times New Roman" w:cstheme="minorHAnsi"/>
                <w:b/>
                <w:sz w:val="20"/>
                <w:szCs w:val="20"/>
              </w:rPr>
              <w:t>2</w:t>
            </w:r>
            <w:r w:rsidR="00057A32" w:rsidRPr="00812963">
              <w:rPr>
                <w:rFonts w:eastAsia="Times New Roman" w:cstheme="minorHAnsi"/>
                <w:b/>
                <w:sz w:val="20"/>
                <w:szCs w:val="20"/>
              </w:rPr>
              <w:t xml:space="preserve"> </w:t>
            </w:r>
            <w:r w:rsidR="00CB2E91" w:rsidRPr="00812963">
              <w:rPr>
                <w:rFonts w:eastAsia="Times New Roman" w:cstheme="minorHAnsi"/>
                <w:b/>
                <w:sz w:val="20"/>
                <w:szCs w:val="20"/>
              </w:rPr>
              <w:t xml:space="preserve">working days </w:t>
            </w:r>
          </w:p>
        </w:tc>
      </w:tr>
      <w:tr w:rsidR="00CB2E91" w:rsidRPr="00812963" w14:paraId="63CC64F1" w14:textId="77777777" w:rsidTr="0083588C">
        <w:trPr>
          <w:jc w:val="center"/>
        </w:trPr>
        <w:tc>
          <w:tcPr>
            <w:tcW w:w="623" w:type="pct"/>
            <w:shd w:val="clear" w:color="auto" w:fill="F2F2F2" w:themeFill="background1" w:themeFillShade="F2"/>
          </w:tcPr>
          <w:p w14:paraId="1D746DDB" w14:textId="77777777" w:rsidR="00C12C93" w:rsidRDefault="00C12C93" w:rsidP="00C1460E">
            <w:pPr>
              <w:contextualSpacing/>
              <w:rPr>
                <w:rFonts w:eastAsia="Times New Roman" w:cstheme="minorHAnsi"/>
                <w:b/>
                <w:sz w:val="20"/>
                <w:szCs w:val="20"/>
              </w:rPr>
            </w:pPr>
          </w:p>
          <w:p w14:paraId="28797FEE" w14:textId="77777777" w:rsidR="00C12C93" w:rsidRDefault="00C12C93" w:rsidP="00C1460E">
            <w:pPr>
              <w:contextualSpacing/>
              <w:rPr>
                <w:rFonts w:eastAsia="Times New Roman" w:cstheme="minorHAnsi"/>
                <w:sz w:val="20"/>
                <w:szCs w:val="20"/>
              </w:rPr>
            </w:pPr>
          </w:p>
          <w:p w14:paraId="664D969F" w14:textId="77777777" w:rsidR="00C12C93" w:rsidRDefault="00C12C93" w:rsidP="00C1460E">
            <w:pPr>
              <w:contextualSpacing/>
              <w:rPr>
                <w:rFonts w:eastAsia="Times New Roman" w:cstheme="minorHAnsi"/>
                <w:sz w:val="20"/>
                <w:szCs w:val="20"/>
              </w:rPr>
            </w:pPr>
          </w:p>
          <w:p w14:paraId="700C0812" w14:textId="49984BE5" w:rsidR="00CB2E91" w:rsidRPr="00812963" w:rsidRDefault="00DB53C0" w:rsidP="00C1460E">
            <w:pPr>
              <w:contextualSpacing/>
              <w:rPr>
                <w:rFonts w:eastAsia="Times New Roman" w:cstheme="minorHAnsi"/>
                <w:b/>
                <w:sz w:val="20"/>
                <w:szCs w:val="20"/>
              </w:rPr>
            </w:pPr>
            <w:r w:rsidRPr="00812963">
              <w:rPr>
                <w:rFonts w:eastAsia="Times New Roman" w:cstheme="minorHAnsi"/>
                <w:b/>
                <w:sz w:val="20"/>
                <w:szCs w:val="20"/>
              </w:rPr>
              <w:t xml:space="preserve">Task </w:t>
            </w:r>
            <w:r w:rsidR="00CB2E91" w:rsidRPr="00812963">
              <w:rPr>
                <w:rFonts w:eastAsia="Times New Roman" w:cstheme="minorHAnsi"/>
                <w:b/>
                <w:sz w:val="20"/>
                <w:szCs w:val="20"/>
              </w:rPr>
              <w:t>2</w:t>
            </w:r>
          </w:p>
          <w:p w14:paraId="57DF3997" w14:textId="33285570" w:rsidR="00CB2E91" w:rsidRPr="00812963" w:rsidRDefault="00CB2E91" w:rsidP="00C1460E">
            <w:pPr>
              <w:contextualSpacing/>
              <w:rPr>
                <w:rFonts w:eastAsia="Times New Roman" w:cstheme="minorHAnsi"/>
                <w:b/>
                <w:sz w:val="20"/>
                <w:szCs w:val="20"/>
              </w:rPr>
            </w:pPr>
          </w:p>
        </w:tc>
        <w:tc>
          <w:tcPr>
            <w:tcW w:w="1095" w:type="pct"/>
            <w:shd w:val="clear" w:color="auto" w:fill="F2F2F2" w:themeFill="background1" w:themeFillShade="F2"/>
            <w:vAlign w:val="center"/>
          </w:tcPr>
          <w:p w14:paraId="7A56F07E" w14:textId="4EA97F2B" w:rsidR="00CB2E91" w:rsidRPr="00812963" w:rsidRDefault="00057A32" w:rsidP="00C1460E">
            <w:pPr>
              <w:contextualSpacing/>
              <w:rPr>
                <w:rFonts w:eastAsia="Times New Roman" w:cstheme="minorHAnsi"/>
                <w:b/>
                <w:sz w:val="20"/>
                <w:szCs w:val="20"/>
              </w:rPr>
            </w:pPr>
            <w:r w:rsidRPr="00812963">
              <w:rPr>
                <w:rFonts w:eastAsia="Times New Roman" w:cstheme="minorHAnsi"/>
                <w:b/>
                <w:sz w:val="20"/>
                <w:szCs w:val="20"/>
              </w:rPr>
              <w:t>Data collection</w:t>
            </w:r>
            <w:r w:rsidR="00165828" w:rsidRPr="00812963">
              <w:rPr>
                <w:rFonts w:eastAsia="Times New Roman" w:cstheme="minorHAnsi"/>
                <w:b/>
                <w:sz w:val="20"/>
                <w:szCs w:val="20"/>
              </w:rPr>
              <w:t xml:space="preserve"> and analysis</w:t>
            </w:r>
          </w:p>
        </w:tc>
        <w:tc>
          <w:tcPr>
            <w:tcW w:w="2346" w:type="pct"/>
          </w:tcPr>
          <w:p w14:paraId="751D5668" w14:textId="6A1C9CEE" w:rsidR="005D4D20" w:rsidRPr="00812963" w:rsidRDefault="00057A32" w:rsidP="001B6EC8">
            <w:pPr>
              <w:pStyle w:val="ListParagraph"/>
              <w:numPr>
                <w:ilvl w:val="0"/>
                <w:numId w:val="49"/>
              </w:numPr>
              <w:autoSpaceDE w:val="0"/>
              <w:autoSpaceDN w:val="0"/>
              <w:adjustRightInd w:val="0"/>
              <w:rPr>
                <w:rFonts w:eastAsia="Times New Roman" w:cstheme="minorHAnsi"/>
                <w:sz w:val="20"/>
                <w:szCs w:val="20"/>
              </w:rPr>
            </w:pPr>
            <w:r w:rsidRPr="00812963">
              <w:rPr>
                <w:rFonts w:eastAsia="Times New Roman" w:cstheme="minorHAnsi"/>
                <w:sz w:val="20"/>
                <w:szCs w:val="20"/>
              </w:rPr>
              <w:t>Conductin</w:t>
            </w:r>
            <w:r w:rsidR="007E7D92" w:rsidRPr="00812963">
              <w:rPr>
                <w:rFonts w:eastAsia="Times New Roman" w:cstheme="minorHAnsi"/>
                <w:sz w:val="20"/>
                <w:szCs w:val="20"/>
              </w:rPr>
              <w:t xml:space="preserve">g </w:t>
            </w:r>
            <w:r w:rsidRPr="00812963">
              <w:rPr>
                <w:rFonts w:eastAsia="Times New Roman" w:cstheme="minorHAnsi"/>
                <w:sz w:val="20"/>
                <w:szCs w:val="20"/>
              </w:rPr>
              <w:t>stakeholder interview</w:t>
            </w:r>
            <w:r w:rsidR="006F3353" w:rsidRPr="00812963">
              <w:rPr>
                <w:rFonts w:eastAsia="Times New Roman" w:cstheme="minorHAnsi"/>
                <w:sz w:val="20"/>
                <w:szCs w:val="20"/>
              </w:rPr>
              <w:t>s</w:t>
            </w:r>
            <w:r w:rsidR="00B50457" w:rsidRPr="00812963">
              <w:rPr>
                <w:rFonts w:eastAsia="Times New Roman" w:cstheme="minorHAnsi"/>
                <w:sz w:val="20"/>
                <w:szCs w:val="20"/>
              </w:rPr>
              <w:t xml:space="preserve"> (remote)</w:t>
            </w:r>
          </w:p>
          <w:p w14:paraId="5500033E" w14:textId="77777777" w:rsidR="006F3353" w:rsidRPr="00812963" w:rsidRDefault="00165828" w:rsidP="001B6EC8">
            <w:pPr>
              <w:pStyle w:val="ListParagraph"/>
              <w:numPr>
                <w:ilvl w:val="0"/>
                <w:numId w:val="49"/>
              </w:numPr>
              <w:autoSpaceDE w:val="0"/>
              <w:autoSpaceDN w:val="0"/>
              <w:adjustRightInd w:val="0"/>
              <w:rPr>
                <w:rFonts w:eastAsia="Times New Roman" w:cstheme="minorHAnsi"/>
                <w:sz w:val="20"/>
                <w:szCs w:val="20"/>
              </w:rPr>
            </w:pPr>
            <w:r w:rsidRPr="00812963">
              <w:rPr>
                <w:rFonts w:eastAsia="Times New Roman" w:cstheme="minorHAnsi"/>
                <w:sz w:val="20"/>
                <w:szCs w:val="20"/>
              </w:rPr>
              <w:t xml:space="preserve">Analysis of interview </w:t>
            </w:r>
            <w:r w:rsidR="006F3353" w:rsidRPr="00812963">
              <w:rPr>
                <w:rFonts w:eastAsia="Times New Roman" w:cstheme="minorHAnsi"/>
                <w:sz w:val="20"/>
                <w:szCs w:val="20"/>
              </w:rPr>
              <w:t>data</w:t>
            </w:r>
          </w:p>
          <w:p w14:paraId="74551857" w14:textId="24690027" w:rsidR="00165828" w:rsidRPr="00812963" w:rsidRDefault="006F3353" w:rsidP="001B6EC8">
            <w:pPr>
              <w:pStyle w:val="ListParagraph"/>
              <w:numPr>
                <w:ilvl w:val="0"/>
                <w:numId w:val="49"/>
              </w:numPr>
              <w:autoSpaceDE w:val="0"/>
              <w:autoSpaceDN w:val="0"/>
              <w:adjustRightInd w:val="0"/>
              <w:rPr>
                <w:rFonts w:eastAsia="Times New Roman" w:cstheme="minorHAnsi"/>
                <w:sz w:val="20"/>
                <w:szCs w:val="20"/>
              </w:rPr>
            </w:pPr>
            <w:r w:rsidRPr="00812963">
              <w:rPr>
                <w:rFonts w:eastAsia="Times New Roman" w:cstheme="minorHAnsi"/>
                <w:sz w:val="20"/>
                <w:szCs w:val="20"/>
              </w:rPr>
              <w:t>Collation and analysis of</w:t>
            </w:r>
            <w:r w:rsidR="00165828" w:rsidRPr="00812963">
              <w:rPr>
                <w:rFonts w:eastAsia="Times New Roman" w:cstheme="minorHAnsi"/>
                <w:sz w:val="20"/>
                <w:szCs w:val="20"/>
              </w:rPr>
              <w:t xml:space="preserve"> internal MMC data</w:t>
            </w:r>
            <w:r w:rsidRPr="00812963">
              <w:rPr>
                <w:rFonts w:eastAsia="Times New Roman" w:cstheme="minorHAnsi"/>
                <w:sz w:val="20"/>
                <w:szCs w:val="20"/>
              </w:rPr>
              <w:t xml:space="preserve">, including Impact Reports, previous review reports, research publications, project reports, website and social </w:t>
            </w:r>
            <w:r w:rsidRPr="00812963">
              <w:rPr>
                <w:rFonts w:eastAsia="Times New Roman" w:cstheme="minorHAnsi"/>
                <w:sz w:val="20"/>
                <w:szCs w:val="20"/>
              </w:rPr>
              <w:lastRenderedPageBreak/>
              <w:t>media analytics, and past MEL data collection</w:t>
            </w:r>
          </w:p>
        </w:tc>
        <w:tc>
          <w:tcPr>
            <w:tcW w:w="936" w:type="pct"/>
            <w:vAlign w:val="center"/>
          </w:tcPr>
          <w:p w14:paraId="7F93CA7F" w14:textId="45664902" w:rsidR="00CB2E91" w:rsidRPr="00812963" w:rsidRDefault="001E441E" w:rsidP="00922DCA">
            <w:pPr>
              <w:contextualSpacing/>
              <w:rPr>
                <w:rFonts w:eastAsia="Times New Roman" w:cstheme="minorHAnsi"/>
                <w:bCs/>
                <w:sz w:val="20"/>
                <w:szCs w:val="20"/>
              </w:rPr>
            </w:pPr>
            <w:r w:rsidRPr="00812963">
              <w:rPr>
                <w:rFonts w:eastAsia="Times New Roman" w:cstheme="minorHAnsi"/>
                <w:b/>
                <w:sz w:val="20"/>
                <w:szCs w:val="20"/>
              </w:rPr>
              <w:lastRenderedPageBreak/>
              <w:t>20</w:t>
            </w:r>
            <w:r w:rsidR="00CB2E91" w:rsidRPr="00812963">
              <w:rPr>
                <w:rFonts w:eastAsia="Times New Roman" w:cstheme="minorHAnsi"/>
                <w:b/>
                <w:sz w:val="20"/>
                <w:szCs w:val="20"/>
              </w:rPr>
              <w:t xml:space="preserve"> working days</w:t>
            </w:r>
          </w:p>
        </w:tc>
      </w:tr>
      <w:tr w:rsidR="00DB53C0" w:rsidRPr="00812963" w14:paraId="346BA0D2" w14:textId="77777777" w:rsidTr="0083588C">
        <w:trPr>
          <w:jc w:val="center"/>
        </w:trPr>
        <w:tc>
          <w:tcPr>
            <w:tcW w:w="623" w:type="pct"/>
            <w:shd w:val="clear" w:color="auto" w:fill="F2F2F2" w:themeFill="background1" w:themeFillShade="F2"/>
          </w:tcPr>
          <w:p w14:paraId="60180F40" w14:textId="77777777" w:rsidR="00C12C93" w:rsidRDefault="00C12C93" w:rsidP="00DB53C0">
            <w:pPr>
              <w:contextualSpacing/>
              <w:rPr>
                <w:rFonts w:eastAsia="Times New Roman" w:cstheme="minorHAnsi"/>
                <w:b/>
                <w:sz w:val="20"/>
                <w:szCs w:val="20"/>
              </w:rPr>
            </w:pPr>
          </w:p>
          <w:p w14:paraId="303B3951" w14:textId="48257576" w:rsidR="00DB53C0" w:rsidRPr="00812963" w:rsidRDefault="00DB53C0" w:rsidP="00DB53C0">
            <w:pPr>
              <w:contextualSpacing/>
              <w:rPr>
                <w:rFonts w:eastAsia="Times New Roman" w:cstheme="minorHAnsi"/>
                <w:b/>
                <w:sz w:val="20"/>
                <w:szCs w:val="20"/>
              </w:rPr>
            </w:pPr>
            <w:r w:rsidRPr="00812963">
              <w:rPr>
                <w:rFonts w:eastAsia="Times New Roman" w:cstheme="minorHAnsi"/>
                <w:b/>
                <w:sz w:val="20"/>
                <w:szCs w:val="20"/>
              </w:rPr>
              <w:t>Task 3</w:t>
            </w:r>
          </w:p>
          <w:p w14:paraId="5410379C" w14:textId="77777777" w:rsidR="00DB53C0" w:rsidRPr="00812963" w:rsidRDefault="00DB53C0" w:rsidP="00C1460E">
            <w:pPr>
              <w:contextualSpacing/>
              <w:rPr>
                <w:rFonts w:eastAsia="Times New Roman" w:cstheme="minorHAnsi"/>
                <w:b/>
                <w:sz w:val="20"/>
                <w:szCs w:val="20"/>
              </w:rPr>
            </w:pPr>
          </w:p>
        </w:tc>
        <w:tc>
          <w:tcPr>
            <w:tcW w:w="1095" w:type="pct"/>
            <w:shd w:val="clear" w:color="auto" w:fill="F2F2F2" w:themeFill="background1" w:themeFillShade="F2"/>
            <w:vAlign w:val="center"/>
          </w:tcPr>
          <w:p w14:paraId="0D3241F4" w14:textId="6B3795C2" w:rsidR="00DB53C0" w:rsidRPr="00812963" w:rsidRDefault="003C7F44" w:rsidP="00C1460E">
            <w:pPr>
              <w:contextualSpacing/>
              <w:rPr>
                <w:rFonts w:eastAsia="Times New Roman" w:cstheme="minorHAnsi"/>
                <w:b/>
                <w:sz w:val="20"/>
                <w:szCs w:val="20"/>
              </w:rPr>
            </w:pPr>
            <w:r w:rsidRPr="00812963">
              <w:rPr>
                <w:rFonts w:eastAsia="Times New Roman" w:cstheme="minorHAnsi"/>
                <w:b/>
                <w:sz w:val="20"/>
                <w:szCs w:val="20"/>
              </w:rPr>
              <w:t xml:space="preserve">Draft report including </w:t>
            </w:r>
            <w:r w:rsidR="006F3353" w:rsidRPr="00812963">
              <w:rPr>
                <w:rFonts w:eastAsia="Times New Roman" w:cstheme="minorHAnsi"/>
                <w:b/>
                <w:sz w:val="20"/>
                <w:szCs w:val="20"/>
              </w:rPr>
              <w:t>4</w:t>
            </w:r>
            <w:r w:rsidRPr="00812963">
              <w:rPr>
                <w:rFonts w:eastAsia="Times New Roman" w:cstheme="minorHAnsi"/>
                <w:b/>
                <w:sz w:val="20"/>
                <w:szCs w:val="20"/>
              </w:rPr>
              <w:t xml:space="preserve"> case studies</w:t>
            </w:r>
          </w:p>
        </w:tc>
        <w:tc>
          <w:tcPr>
            <w:tcW w:w="2346" w:type="pct"/>
          </w:tcPr>
          <w:p w14:paraId="360D668B" w14:textId="659C0911" w:rsidR="00DB53C0" w:rsidRPr="00812963" w:rsidRDefault="00165828" w:rsidP="001B6EC8">
            <w:pPr>
              <w:pStyle w:val="ListParagraph"/>
              <w:numPr>
                <w:ilvl w:val="0"/>
                <w:numId w:val="49"/>
              </w:numPr>
              <w:autoSpaceDE w:val="0"/>
              <w:autoSpaceDN w:val="0"/>
              <w:adjustRightInd w:val="0"/>
              <w:rPr>
                <w:rFonts w:eastAsia="Times New Roman" w:cstheme="minorHAnsi"/>
                <w:sz w:val="20"/>
                <w:szCs w:val="20"/>
              </w:rPr>
            </w:pPr>
            <w:r w:rsidRPr="00812963">
              <w:rPr>
                <w:rFonts w:eastAsia="Times New Roman" w:cstheme="minorHAnsi"/>
                <w:sz w:val="20"/>
                <w:szCs w:val="20"/>
              </w:rPr>
              <w:t xml:space="preserve">Compilation of </w:t>
            </w:r>
            <w:r w:rsidR="006F3353" w:rsidRPr="00812963">
              <w:rPr>
                <w:rFonts w:eastAsia="Times New Roman" w:cstheme="minorHAnsi"/>
                <w:sz w:val="20"/>
                <w:szCs w:val="20"/>
              </w:rPr>
              <w:t xml:space="preserve">findings </w:t>
            </w:r>
            <w:r w:rsidRPr="00812963">
              <w:rPr>
                <w:rFonts w:eastAsia="Times New Roman" w:cstheme="minorHAnsi"/>
                <w:sz w:val="20"/>
                <w:szCs w:val="20"/>
              </w:rPr>
              <w:t>and recommendations in line with the evaluation questions</w:t>
            </w:r>
          </w:p>
          <w:p w14:paraId="5C18DECB" w14:textId="6D2E3227" w:rsidR="006F3353" w:rsidRPr="00812963" w:rsidRDefault="006F3353" w:rsidP="001B6EC8">
            <w:pPr>
              <w:pStyle w:val="ListParagraph"/>
              <w:numPr>
                <w:ilvl w:val="0"/>
                <w:numId w:val="49"/>
              </w:numPr>
              <w:autoSpaceDE w:val="0"/>
              <w:autoSpaceDN w:val="0"/>
              <w:adjustRightInd w:val="0"/>
              <w:rPr>
                <w:rFonts w:eastAsia="Times New Roman" w:cstheme="minorHAnsi"/>
                <w:sz w:val="20"/>
                <w:szCs w:val="20"/>
              </w:rPr>
            </w:pPr>
            <w:r w:rsidRPr="00812963">
              <w:rPr>
                <w:rFonts w:eastAsia="Times New Roman" w:cstheme="minorHAnsi"/>
                <w:sz w:val="20"/>
                <w:szCs w:val="20"/>
              </w:rPr>
              <w:t>Drafting case studies</w:t>
            </w:r>
          </w:p>
        </w:tc>
        <w:tc>
          <w:tcPr>
            <w:tcW w:w="936" w:type="pct"/>
            <w:vAlign w:val="center"/>
          </w:tcPr>
          <w:p w14:paraId="4127F194" w14:textId="2E14B01D" w:rsidR="00DB53C0" w:rsidRPr="00812963" w:rsidRDefault="00DB7708" w:rsidP="00922DCA">
            <w:pPr>
              <w:contextualSpacing/>
              <w:rPr>
                <w:rFonts w:eastAsia="Times New Roman" w:cstheme="minorHAnsi"/>
                <w:b/>
                <w:sz w:val="20"/>
                <w:szCs w:val="20"/>
              </w:rPr>
            </w:pPr>
            <w:r w:rsidRPr="00812963">
              <w:rPr>
                <w:rFonts w:eastAsia="Times New Roman" w:cstheme="minorHAnsi"/>
                <w:b/>
                <w:sz w:val="20"/>
                <w:szCs w:val="20"/>
              </w:rPr>
              <w:t xml:space="preserve">6 </w:t>
            </w:r>
            <w:r w:rsidR="001B5F34" w:rsidRPr="00812963">
              <w:rPr>
                <w:rFonts w:eastAsia="Times New Roman" w:cstheme="minorHAnsi"/>
                <w:b/>
                <w:sz w:val="20"/>
                <w:szCs w:val="20"/>
              </w:rPr>
              <w:t>working days</w:t>
            </w:r>
          </w:p>
        </w:tc>
      </w:tr>
      <w:tr w:rsidR="00CB2E91" w:rsidRPr="00812963" w14:paraId="1D6FDE5D" w14:textId="77777777" w:rsidTr="0083588C">
        <w:trPr>
          <w:jc w:val="center"/>
        </w:trPr>
        <w:tc>
          <w:tcPr>
            <w:tcW w:w="623" w:type="pct"/>
            <w:shd w:val="clear" w:color="auto" w:fill="F2F2F2" w:themeFill="background1" w:themeFillShade="F2"/>
          </w:tcPr>
          <w:p w14:paraId="7B2CBE43" w14:textId="4DD7FF9B" w:rsidR="00DB53C0" w:rsidRPr="00812963" w:rsidRDefault="00DB53C0" w:rsidP="00DB53C0">
            <w:pPr>
              <w:contextualSpacing/>
              <w:rPr>
                <w:rFonts w:eastAsia="Times New Roman" w:cstheme="minorHAnsi"/>
                <w:b/>
                <w:sz w:val="20"/>
                <w:szCs w:val="20"/>
              </w:rPr>
            </w:pPr>
            <w:r w:rsidRPr="00812963">
              <w:rPr>
                <w:rFonts w:eastAsia="Times New Roman" w:cstheme="minorHAnsi"/>
                <w:b/>
                <w:sz w:val="20"/>
                <w:szCs w:val="20"/>
              </w:rPr>
              <w:t>Task 4</w:t>
            </w:r>
          </w:p>
          <w:p w14:paraId="0D20B59B" w14:textId="0156D4C2" w:rsidR="00CB2E91" w:rsidRPr="00812963" w:rsidRDefault="00CB2E91" w:rsidP="00C1460E">
            <w:pPr>
              <w:contextualSpacing/>
              <w:rPr>
                <w:rFonts w:eastAsia="Times New Roman" w:cstheme="minorHAnsi"/>
                <w:b/>
                <w:sz w:val="20"/>
                <w:szCs w:val="20"/>
              </w:rPr>
            </w:pPr>
          </w:p>
        </w:tc>
        <w:tc>
          <w:tcPr>
            <w:tcW w:w="1095" w:type="pct"/>
            <w:shd w:val="clear" w:color="auto" w:fill="F2F2F2" w:themeFill="background1" w:themeFillShade="F2"/>
            <w:vAlign w:val="center"/>
          </w:tcPr>
          <w:p w14:paraId="334966AA" w14:textId="6AB50154" w:rsidR="00CB2E91" w:rsidRPr="00812963" w:rsidRDefault="003C7F44" w:rsidP="00C1460E">
            <w:pPr>
              <w:contextualSpacing/>
              <w:rPr>
                <w:rFonts w:eastAsia="Times New Roman" w:cstheme="minorHAnsi"/>
                <w:b/>
                <w:sz w:val="20"/>
                <w:szCs w:val="20"/>
              </w:rPr>
            </w:pPr>
            <w:r w:rsidRPr="00812963">
              <w:rPr>
                <w:rFonts w:eastAsia="Times New Roman" w:cstheme="minorHAnsi"/>
                <w:b/>
                <w:sz w:val="20"/>
                <w:szCs w:val="20"/>
              </w:rPr>
              <w:t xml:space="preserve">Final report including </w:t>
            </w:r>
            <w:r w:rsidR="006F3353" w:rsidRPr="00812963">
              <w:rPr>
                <w:rFonts w:eastAsia="Times New Roman" w:cstheme="minorHAnsi"/>
                <w:b/>
                <w:sz w:val="20"/>
                <w:szCs w:val="20"/>
              </w:rPr>
              <w:t>4</w:t>
            </w:r>
            <w:r w:rsidRPr="00812963">
              <w:rPr>
                <w:rFonts w:eastAsia="Times New Roman" w:cstheme="minorHAnsi"/>
                <w:b/>
                <w:sz w:val="20"/>
                <w:szCs w:val="20"/>
              </w:rPr>
              <w:t xml:space="preserve"> case studies + PPT deck with key findings</w:t>
            </w:r>
          </w:p>
        </w:tc>
        <w:tc>
          <w:tcPr>
            <w:tcW w:w="2346" w:type="pct"/>
          </w:tcPr>
          <w:p w14:paraId="21F45DED" w14:textId="356FF544" w:rsidR="005D4D20" w:rsidRPr="00812963" w:rsidRDefault="00165828" w:rsidP="001B6EC8">
            <w:pPr>
              <w:pStyle w:val="ListParagraph"/>
              <w:numPr>
                <w:ilvl w:val="0"/>
                <w:numId w:val="49"/>
              </w:numPr>
              <w:autoSpaceDE w:val="0"/>
              <w:autoSpaceDN w:val="0"/>
              <w:adjustRightInd w:val="0"/>
              <w:rPr>
                <w:rFonts w:eastAsia="Times New Roman" w:cstheme="minorHAnsi"/>
                <w:sz w:val="20"/>
                <w:szCs w:val="20"/>
              </w:rPr>
            </w:pPr>
            <w:r w:rsidRPr="00812963">
              <w:rPr>
                <w:rFonts w:eastAsia="Times New Roman" w:cstheme="minorHAnsi"/>
                <w:sz w:val="20"/>
                <w:szCs w:val="20"/>
              </w:rPr>
              <w:t>Integration of feedback into final report, plus compilation of a PPT deck with key findings.</w:t>
            </w:r>
          </w:p>
        </w:tc>
        <w:tc>
          <w:tcPr>
            <w:tcW w:w="936" w:type="pct"/>
            <w:vAlign w:val="center"/>
          </w:tcPr>
          <w:p w14:paraId="36C42297" w14:textId="6E56E78D" w:rsidR="00CB2E91" w:rsidRPr="00812963" w:rsidRDefault="003C7F44" w:rsidP="00922DCA">
            <w:pPr>
              <w:contextualSpacing/>
              <w:rPr>
                <w:rFonts w:eastAsia="Times New Roman" w:cstheme="minorHAnsi"/>
                <w:bCs/>
                <w:sz w:val="20"/>
                <w:szCs w:val="20"/>
              </w:rPr>
            </w:pPr>
            <w:r w:rsidRPr="00812963">
              <w:rPr>
                <w:rFonts w:eastAsia="Times New Roman" w:cstheme="minorHAnsi"/>
                <w:b/>
                <w:sz w:val="20"/>
                <w:szCs w:val="20"/>
              </w:rPr>
              <w:t>2</w:t>
            </w:r>
            <w:r w:rsidR="00CB2E91" w:rsidRPr="00812963">
              <w:rPr>
                <w:rFonts w:eastAsia="Times New Roman" w:cstheme="minorHAnsi"/>
                <w:b/>
                <w:sz w:val="20"/>
                <w:szCs w:val="20"/>
              </w:rPr>
              <w:t xml:space="preserve"> working days</w:t>
            </w:r>
          </w:p>
        </w:tc>
      </w:tr>
    </w:tbl>
    <w:p w14:paraId="7A307D70" w14:textId="5A3BC76C" w:rsidR="00E56602" w:rsidRDefault="00203305" w:rsidP="00EB0CBC">
      <w:pPr>
        <w:shd w:val="clear" w:color="auto" w:fill="FFFFFF"/>
        <w:spacing w:before="240" w:after="0" w:line="360" w:lineRule="auto"/>
        <w:jc w:val="both"/>
        <w:textAlignment w:val="baseline"/>
        <w:rPr>
          <w:rFonts w:cstheme="minorHAnsi"/>
        </w:rPr>
      </w:pPr>
      <w:r w:rsidRPr="00812963">
        <w:rPr>
          <w:rFonts w:eastAsiaTheme="majorEastAsia" w:cstheme="minorHAnsi"/>
          <w:bCs/>
        </w:rPr>
        <w:t xml:space="preserve">The Consultant </w:t>
      </w:r>
      <w:r w:rsidRPr="00812963">
        <w:rPr>
          <w:rFonts w:cstheme="minorHAnsi"/>
        </w:rPr>
        <w:t xml:space="preserve">will </w:t>
      </w:r>
      <w:r w:rsidR="00B37320" w:rsidRPr="00812963">
        <w:rPr>
          <w:rFonts w:cstheme="minorHAnsi"/>
        </w:rPr>
        <w:t>provide the documentation</w:t>
      </w:r>
      <w:r w:rsidR="00B37320" w:rsidRPr="00812963">
        <w:rPr>
          <w:rFonts w:cstheme="minorHAnsi"/>
          <w:b/>
          <w:bCs/>
        </w:rPr>
        <w:t xml:space="preserve"> </w:t>
      </w:r>
      <w:r w:rsidRPr="00812963">
        <w:rPr>
          <w:rFonts w:cstheme="minorHAnsi"/>
        </w:rPr>
        <w:t xml:space="preserve">by </w:t>
      </w:r>
      <w:r w:rsidR="007E1AD3" w:rsidRPr="00812963">
        <w:rPr>
          <w:rFonts w:cstheme="minorHAnsi"/>
        </w:rPr>
        <w:t>e-</w:t>
      </w:r>
      <w:r w:rsidRPr="00812963">
        <w:rPr>
          <w:rFonts w:cstheme="minorHAnsi"/>
        </w:rPr>
        <w:t>mail</w:t>
      </w:r>
      <w:r w:rsidR="007E1AD3" w:rsidRPr="00812963">
        <w:rPr>
          <w:rFonts w:cstheme="minorHAnsi"/>
        </w:rPr>
        <w:t xml:space="preserve"> in the pertinent format.</w:t>
      </w:r>
    </w:p>
    <w:p w14:paraId="51576352" w14:textId="1BDF5D1B" w:rsidR="00CA7AA2" w:rsidRPr="00812963" w:rsidRDefault="00CA7AA2" w:rsidP="00812963">
      <w:pPr>
        <w:pStyle w:val="Heading1"/>
        <w:numPr>
          <w:ilvl w:val="0"/>
          <w:numId w:val="54"/>
        </w:numPr>
        <w:pBdr>
          <w:bottom w:val="single" w:sz="4" w:space="1" w:color="auto"/>
        </w:pBdr>
        <w:spacing w:before="0"/>
        <w:ind w:left="270"/>
        <w:rPr>
          <w:rFonts w:asciiTheme="minorHAnsi" w:hAnsiTheme="minorHAnsi" w:cstheme="minorHAnsi"/>
          <w:b w:val="0"/>
          <w:bCs w:val="0"/>
          <w:color w:val="C00000"/>
          <w:sz w:val="36"/>
          <w:szCs w:val="36"/>
          <w:lang w:val="en-GB"/>
        </w:rPr>
      </w:pPr>
      <w:r w:rsidRPr="00812963">
        <w:rPr>
          <w:rFonts w:asciiTheme="minorHAnsi" w:hAnsiTheme="minorHAnsi" w:cstheme="minorHAnsi"/>
          <w:b w:val="0"/>
          <w:bCs w:val="0"/>
          <w:color w:val="C00000"/>
          <w:sz w:val="36"/>
          <w:szCs w:val="36"/>
          <w:lang w:val="en-GB"/>
        </w:rPr>
        <w:t>Duration</w:t>
      </w:r>
      <w:r w:rsidR="009B2E8E" w:rsidRPr="00812963">
        <w:rPr>
          <w:rFonts w:asciiTheme="minorHAnsi" w:hAnsiTheme="minorHAnsi" w:cstheme="minorHAnsi"/>
          <w:b w:val="0"/>
          <w:bCs w:val="0"/>
          <w:color w:val="C00000"/>
          <w:sz w:val="36"/>
          <w:szCs w:val="36"/>
          <w:lang w:val="en-GB"/>
        </w:rPr>
        <w:t>, timeline, and payment</w:t>
      </w:r>
    </w:p>
    <w:p w14:paraId="55E82524" w14:textId="2601FADA" w:rsidR="00CA7AA2" w:rsidRPr="00812963" w:rsidRDefault="00041F2B" w:rsidP="002568E3">
      <w:pPr>
        <w:jc w:val="both"/>
        <w:rPr>
          <w:rFonts w:cstheme="minorHAnsi"/>
        </w:rPr>
      </w:pPr>
      <w:r w:rsidRPr="00812963">
        <w:rPr>
          <w:rFonts w:cstheme="minorHAnsi"/>
        </w:rPr>
        <w:t xml:space="preserve">The total expected duration to complete the assignment will be no more than </w:t>
      </w:r>
      <w:r w:rsidR="001E441E" w:rsidRPr="00812963">
        <w:rPr>
          <w:rFonts w:cstheme="minorHAnsi"/>
        </w:rPr>
        <w:t>3</w:t>
      </w:r>
      <w:r w:rsidR="00DB7708" w:rsidRPr="00812963">
        <w:rPr>
          <w:rFonts w:cstheme="minorHAnsi"/>
        </w:rPr>
        <w:t xml:space="preserve">0 </w:t>
      </w:r>
      <w:r w:rsidR="00AE5D88" w:rsidRPr="00812963">
        <w:rPr>
          <w:rFonts w:cstheme="minorHAnsi"/>
        </w:rPr>
        <w:t>days</w:t>
      </w:r>
      <w:r w:rsidR="00944988">
        <w:rPr>
          <w:rFonts w:cstheme="minorHAnsi"/>
        </w:rPr>
        <w:t>,</w:t>
      </w:r>
      <w:r w:rsidR="00AE5D88" w:rsidRPr="00812963">
        <w:rPr>
          <w:rFonts w:cstheme="minorHAnsi"/>
        </w:rPr>
        <w:t xml:space="preserve"> between</w:t>
      </w:r>
      <w:r w:rsidR="001E441E" w:rsidRPr="00812963">
        <w:rPr>
          <w:rFonts w:cstheme="minorHAnsi"/>
        </w:rPr>
        <w:t xml:space="preserve"> April and 30</w:t>
      </w:r>
      <w:r w:rsidR="001E441E" w:rsidRPr="00812963">
        <w:rPr>
          <w:rFonts w:cstheme="minorHAnsi"/>
          <w:vertAlign w:val="superscript"/>
        </w:rPr>
        <w:t>th</w:t>
      </w:r>
      <w:r w:rsidR="001E441E" w:rsidRPr="00812963">
        <w:rPr>
          <w:rFonts w:cstheme="minorHAnsi"/>
        </w:rPr>
        <w:t xml:space="preserve"> of September 2026. </w:t>
      </w:r>
    </w:p>
    <w:p w14:paraId="5A9C6BBE" w14:textId="1A31C0E0" w:rsidR="002D7A07" w:rsidRPr="00E3168F" w:rsidRDefault="00E3168F" w:rsidP="002568E3">
      <w:pPr>
        <w:spacing w:after="0" w:line="360" w:lineRule="auto"/>
        <w:jc w:val="both"/>
        <w:rPr>
          <w:rFonts w:cstheme="minorHAnsi"/>
          <w:u w:val="single"/>
        </w:rPr>
      </w:pPr>
      <w:r w:rsidRPr="00E3168F">
        <w:rPr>
          <w:rFonts w:cstheme="minorHAnsi"/>
          <w:u w:val="single"/>
        </w:rPr>
        <w:t>Payments:</w:t>
      </w:r>
    </w:p>
    <w:p w14:paraId="36BD9C9B" w14:textId="6D8593DB" w:rsidR="00F645D1" w:rsidRPr="00E3168F" w:rsidRDefault="003C7F44" w:rsidP="002568E3">
      <w:pPr>
        <w:pStyle w:val="ListParagraph"/>
        <w:numPr>
          <w:ilvl w:val="0"/>
          <w:numId w:val="55"/>
        </w:numPr>
        <w:spacing w:line="360" w:lineRule="auto"/>
        <w:jc w:val="both"/>
        <w:rPr>
          <w:rFonts w:cstheme="minorHAnsi"/>
        </w:rPr>
      </w:pPr>
      <w:r w:rsidRPr="00E3168F">
        <w:rPr>
          <w:rFonts w:cstheme="minorHAnsi"/>
        </w:rPr>
        <w:t>20</w:t>
      </w:r>
      <w:r w:rsidR="00F645D1" w:rsidRPr="00E3168F">
        <w:rPr>
          <w:rFonts w:cstheme="minorHAnsi"/>
        </w:rPr>
        <w:t>% upon contract signature.</w:t>
      </w:r>
    </w:p>
    <w:p w14:paraId="75AA5FD5" w14:textId="3BEC49B8" w:rsidR="00CA46CD" w:rsidRPr="00E3168F" w:rsidRDefault="003C7F44" w:rsidP="002568E3">
      <w:pPr>
        <w:pStyle w:val="ListParagraph"/>
        <w:numPr>
          <w:ilvl w:val="0"/>
          <w:numId w:val="55"/>
        </w:numPr>
        <w:spacing w:line="360" w:lineRule="auto"/>
        <w:jc w:val="both"/>
        <w:rPr>
          <w:rFonts w:cstheme="minorHAnsi"/>
        </w:rPr>
      </w:pPr>
      <w:r w:rsidRPr="00E3168F">
        <w:rPr>
          <w:rFonts w:cstheme="minorHAnsi"/>
        </w:rPr>
        <w:t>80</w:t>
      </w:r>
      <w:r w:rsidR="00F645D1" w:rsidRPr="00E3168F">
        <w:rPr>
          <w:rFonts w:cstheme="minorHAnsi"/>
        </w:rPr>
        <w:t xml:space="preserve">% upon completion of </w:t>
      </w:r>
      <w:r w:rsidRPr="00E3168F">
        <w:rPr>
          <w:rFonts w:cstheme="minorHAnsi"/>
        </w:rPr>
        <w:t>the</w:t>
      </w:r>
      <w:r w:rsidR="00F645D1" w:rsidRPr="00E3168F">
        <w:rPr>
          <w:rFonts w:cstheme="minorHAnsi"/>
        </w:rPr>
        <w:t xml:space="preserve"> consultancy.</w:t>
      </w:r>
    </w:p>
    <w:p w14:paraId="78EC1AD2" w14:textId="5D972ACA" w:rsidR="00B44E0F" w:rsidRPr="00812963" w:rsidRDefault="7F1D33B7" w:rsidP="00812963">
      <w:pPr>
        <w:pStyle w:val="Heading1"/>
        <w:numPr>
          <w:ilvl w:val="0"/>
          <w:numId w:val="54"/>
        </w:numPr>
        <w:pBdr>
          <w:bottom w:val="single" w:sz="4" w:space="1" w:color="auto"/>
        </w:pBdr>
        <w:spacing w:before="0"/>
        <w:ind w:left="360"/>
        <w:rPr>
          <w:rFonts w:asciiTheme="minorHAnsi" w:hAnsiTheme="minorHAnsi" w:cstheme="minorBidi"/>
          <w:b w:val="0"/>
          <w:bCs w:val="0"/>
          <w:color w:val="C00000"/>
          <w:sz w:val="36"/>
          <w:szCs w:val="36"/>
          <w:lang w:val="en-GB"/>
        </w:rPr>
      </w:pPr>
      <w:r w:rsidRPr="00812963">
        <w:rPr>
          <w:rFonts w:asciiTheme="minorHAnsi" w:hAnsiTheme="minorHAnsi" w:cstheme="minorBidi"/>
          <w:b w:val="0"/>
          <w:bCs w:val="0"/>
          <w:color w:val="C00000"/>
          <w:sz w:val="36"/>
          <w:szCs w:val="36"/>
          <w:lang w:val="en-GB"/>
        </w:rPr>
        <w:t xml:space="preserve">Proposed Composition of Team </w:t>
      </w:r>
    </w:p>
    <w:p w14:paraId="6AFB4CF6" w14:textId="45B22DF0" w:rsidR="00B44E0F" w:rsidRPr="00812963" w:rsidRDefault="00165828" w:rsidP="00B44E0F">
      <w:pPr>
        <w:pStyle w:val="ListParagraph"/>
        <w:numPr>
          <w:ilvl w:val="0"/>
          <w:numId w:val="39"/>
        </w:numPr>
      </w:pPr>
      <w:r w:rsidRPr="00812963">
        <w:t>Lead evaluator plus evaluation team (optional)</w:t>
      </w:r>
      <w:r w:rsidR="003C7F44" w:rsidRPr="00812963">
        <w:t xml:space="preserve"> </w:t>
      </w:r>
      <w:r w:rsidR="00D32660" w:rsidRPr="00812963">
        <w:br/>
      </w:r>
    </w:p>
    <w:p w14:paraId="68F8B941" w14:textId="1871DC47" w:rsidR="003B5E26" w:rsidRPr="00812963" w:rsidRDefault="00CA7AA2" w:rsidP="00812963">
      <w:pPr>
        <w:pStyle w:val="Heading1"/>
        <w:numPr>
          <w:ilvl w:val="0"/>
          <w:numId w:val="54"/>
        </w:numPr>
        <w:pBdr>
          <w:bottom w:val="single" w:sz="4" w:space="1" w:color="auto"/>
        </w:pBdr>
        <w:spacing w:before="0"/>
        <w:ind w:left="360"/>
        <w:rPr>
          <w:rFonts w:asciiTheme="minorHAnsi" w:hAnsiTheme="minorHAnsi" w:cstheme="minorBidi"/>
          <w:b w:val="0"/>
          <w:bCs w:val="0"/>
          <w:color w:val="C00000"/>
          <w:sz w:val="36"/>
          <w:szCs w:val="36"/>
          <w:lang w:val="en-GB"/>
        </w:rPr>
      </w:pPr>
      <w:r w:rsidRPr="00812963">
        <w:rPr>
          <w:rFonts w:asciiTheme="minorHAnsi" w:hAnsiTheme="minorHAnsi" w:cstheme="minorBidi"/>
          <w:b w:val="0"/>
          <w:bCs w:val="0"/>
          <w:color w:val="C00000"/>
          <w:sz w:val="36"/>
          <w:szCs w:val="36"/>
          <w:lang w:val="en-GB"/>
        </w:rPr>
        <w:t>Eligibility</w:t>
      </w:r>
      <w:r w:rsidR="00C84A1B" w:rsidRPr="00812963">
        <w:rPr>
          <w:rFonts w:asciiTheme="minorHAnsi" w:hAnsiTheme="minorHAnsi" w:cstheme="minorBidi"/>
          <w:b w:val="0"/>
          <w:bCs w:val="0"/>
          <w:color w:val="C00000"/>
          <w:sz w:val="36"/>
          <w:szCs w:val="36"/>
          <w:lang w:val="en-GB"/>
        </w:rPr>
        <w:t xml:space="preserve">, </w:t>
      </w:r>
      <w:r w:rsidR="00CC6A7A" w:rsidRPr="00812963">
        <w:rPr>
          <w:rFonts w:asciiTheme="minorHAnsi" w:hAnsiTheme="minorHAnsi" w:cstheme="minorBidi"/>
          <w:b w:val="0"/>
          <w:bCs w:val="0"/>
          <w:color w:val="C00000"/>
          <w:sz w:val="36"/>
          <w:szCs w:val="36"/>
          <w:lang w:val="en-GB"/>
        </w:rPr>
        <w:t>qualification,</w:t>
      </w:r>
      <w:r w:rsidR="00982B6B" w:rsidRPr="00812963">
        <w:rPr>
          <w:rFonts w:asciiTheme="minorHAnsi" w:hAnsiTheme="minorHAnsi" w:cstheme="minorBidi"/>
          <w:b w:val="0"/>
          <w:bCs w:val="0"/>
          <w:color w:val="C00000"/>
          <w:sz w:val="36"/>
          <w:szCs w:val="36"/>
          <w:lang w:val="en-GB"/>
        </w:rPr>
        <w:t xml:space="preserve"> </w:t>
      </w:r>
      <w:r w:rsidR="00C84A1B" w:rsidRPr="00812963">
        <w:rPr>
          <w:rFonts w:asciiTheme="minorHAnsi" w:hAnsiTheme="minorHAnsi" w:cstheme="minorBidi"/>
          <w:b w:val="0"/>
          <w:bCs w:val="0"/>
          <w:color w:val="C00000"/>
          <w:sz w:val="36"/>
          <w:szCs w:val="36"/>
          <w:lang w:val="en-GB"/>
        </w:rPr>
        <w:t>and experience required</w:t>
      </w:r>
    </w:p>
    <w:p w14:paraId="39041BDB" w14:textId="1AE93EFC" w:rsidR="009B2E8E" w:rsidRPr="00812963" w:rsidRDefault="009B2E8E" w:rsidP="00DA4B85">
      <w:pPr>
        <w:pStyle w:val="Heading2"/>
        <w:spacing w:after="0"/>
        <w:rPr>
          <w:rFonts w:asciiTheme="minorHAnsi" w:hAnsiTheme="minorHAnsi" w:cstheme="minorHAnsi"/>
          <w:bCs w:val="0"/>
          <w:color w:val="auto"/>
          <w:sz w:val="22"/>
          <w:szCs w:val="22"/>
          <w:lang w:val="en-GB"/>
        </w:rPr>
      </w:pPr>
      <w:r w:rsidRPr="007A6713">
        <w:rPr>
          <w:rFonts w:asciiTheme="minorHAnsi" w:hAnsiTheme="minorHAnsi" w:cstheme="minorHAnsi"/>
          <w:bCs w:val="0"/>
          <w:color w:val="auto"/>
          <w:sz w:val="22"/>
          <w:szCs w:val="22"/>
          <w:u w:val="single"/>
          <w:lang w:val="en-GB"/>
        </w:rPr>
        <w:t>Essential</w:t>
      </w:r>
      <w:r w:rsidRPr="00812963">
        <w:rPr>
          <w:rFonts w:asciiTheme="minorHAnsi" w:hAnsiTheme="minorHAnsi" w:cstheme="minorHAnsi"/>
          <w:bCs w:val="0"/>
          <w:color w:val="auto"/>
          <w:sz w:val="22"/>
          <w:szCs w:val="22"/>
          <w:lang w:val="en-GB"/>
        </w:rPr>
        <w:t>:</w:t>
      </w:r>
    </w:p>
    <w:p w14:paraId="0617FBA6" w14:textId="69910667" w:rsidR="009B2E8E" w:rsidRPr="00812963" w:rsidRDefault="009B2E8E" w:rsidP="00BD1067">
      <w:pPr>
        <w:pStyle w:val="ListParagraph"/>
        <w:numPr>
          <w:ilvl w:val="0"/>
          <w:numId w:val="21"/>
        </w:numPr>
        <w:shd w:val="clear" w:color="auto" w:fill="FFFFFF"/>
        <w:spacing w:before="240" w:after="0" w:line="240" w:lineRule="auto"/>
        <w:ind w:right="-18"/>
        <w:textAlignment w:val="baseline"/>
        <w:rPr>
          <w:rFonts w:eastAsiaTheme="majorEastAsia" w:cstheme="minorHAnsi"/>
          <w:bCs/>
        </w:rPr>
      </w:pPr>
      <w:r w:rsidRPr="00812963">
        <w:rPr>
          <w:rFonts w:eastAsiaTheme="majorEastAsia" w:cstheme="minorHAnsi"/>
          <w:b/>
        </w:rPr>
        <w:t>Qualification</w:t>
      </w:r>
      <w:r w:rsidR="0041408C" w:rsidRPr="00812963">
        <w:rPr>
          <w:rFonts w:eastAsiaTheme="majorEastAsia" w:cstheme="minorHAnsi"/>
          <w:b/>
        </w:rPr>
        <w:t>s</w:t>
      </w:r>
      <w:r w:rsidRPr="00812963">
        <w:rPr>
          <w:rFonts w:eastAsiaTheme="majorEastAsia" w:cstheme="minorHAnsi"/>
          <w:bCs/>
        </w:rPr>
        <w:t>:</w:t>
      </w:r>
    </w:p>
    <w:p w14:paraId="611DB418" w14:textId="66C10077" w:rsidR="009B2E8E" w:rsidRPr="008D0329" w:rsidRDefault="00572E7A" w:rsidP="00BC2DAF">
      <w:pPr>
        <w:pStyle w:val="ListParagraph"/>
        <w:numPr>
          <w:ilvl w:val="1"/>
          <w:numId w:val="21"/>
        </w:numPr>
        <w:spacing w:after="160" w:line="278" w:lineRule="auto"/>
        <w:ind w:right="-18"/>
        <w:jc w:val="both"/>
        <w:rPr>
          <w:rFonts w:cstheme="minorHAnsi"/>
        </w:rPr>
      </w:pPr>
      <w:r w:rsidRPr="008D0329">
        <w:rPr>
          <w:rFonts w:cstheme="minorHAnsi"/>
        </w:rPr>
        <w:t xml:space="preserve">A post-graduate degree in </w:t>
      </w:r>
      <w:r w:rsidR="003C7F44" w:rsidRPr="008D0329">
        <w:rPr>
          <w:rFonts w:cstheme="minorHAnsi"/>
        </w:rPr>
        <w:t>evaluation or research or a comparable area</w:t>
      </w:r>
      <w:r w:rsidRPr="008D0329">
        <w:rPr>
          <w:rFonts w:cstheme="minorHAnsi"/>
        </w:rPr>
        <w:t xml:space="preserve"> of study</w:t>
      </w:r>
    </w:p>
    <w:p w14:paraId="3759FAE1" w14:textId="5C28CF61" w:rsidR="008F58B8" w:rsidRPr="00812963" w:rsidRDefault="009B2E8E" w:rsidP="00BC2DAF">
      <w:pPr>
        <w:pStyle w:val="ListParagraph"/>
        <w:numPr>
          <w:ilvl w:val="0"/>
          <w:numId w:val="21"/>
        </w:numPr>
        <w:shd w:val="clear" w:color="auto" w:fill="FFFFFF"/>
        <w:spacing w:before="240" w:after="0" w:line="240" w:lineRule="auto"/>
        <w:ind w:right="-18"/>
        <w:jc w:val="both"/>
        <w:textAlignment w:val="baseline"/>
        <w:rPr>
          <w:rFonts w:eastAsiaTheme="majorEastAsia" w:cstheme="minorHAnsi"/>
          <w:bCs/>
        </w:rPr>
      </w:pPr>
      <w:r w:rsidRPr="00812963">
        <w:rPr>
          <w:rFonts w:eastAsiaTheme="majorEastAsia" w:cstheme="minorHAnsi"/>
          <w:b/>
        </w:rPr>
        <w:t>Experience</w:t>
      </w:r>
      <w:r w:rsidRPr="00812963">
        <w:rPr>
          <w:rFonts w:eastAsiaTheme="majorEastAsia" w:cstheme="minorHAnsi"/>
          <w:bCs/>
        </w:rPr>
        <w:t xml:space="preserve">: </w:t>
      </w:r>
    </w:p>
    <w:p w14:paraId="7AA026AD" w14:textId="1137E789" w:rsidR="0041408C" w:rsidRPr="00812963" w:rsidRDefault="0041408C" w:rsidP="00BC2DAF">
      <w:pPr>
        <w:pStyle w:val="ListParagraph"/>
        <w:numPr>
          <w:ilvl w:val="1"/>
          <w:numId w:val="21"/>
        </w:numPr>
        <w:shd w:val="clear" w:color="auto" w:fill="FFFFFF"/>
        <w:spacing w:before="240" w:after="0" w:line="240" w:lineRule="auto"/>
        <w:ind w:right="-18"/>
        <w:jc w:val="both"/>
        <w:textAlignment w:val="baseline"/>
        <w:rPr>
          <w:rFonts w:eastAsiaTheme="majorEastAsia" w:cstheme="minorHAnsi"/>
          <w:bCs/>
        </w:rPr>
      </w:pPr>
      <w:r w:rsidRPr="00812963">
        <w:rPr>
          <w:rFonts w:eastAsiaTheme="majorEastAsia" w:cstheme="minorHAnsi"/>
          <w:bCs/>
        </w:rPr>
        <w:t xml:space="preserve">Substantial experience in monitoring, evaluation, and learning (MEL) projects, including organisation-level frameworks, </w:t>
      </w:r>
      <w:r w:rsidR="00B21251" w:rsidRPr="00812963">
        <w:rPr>
          <w:rFonts w:eastAsiaTheme="majorEastAsia" w:cstheme="minorHAnsi"/>
          <w:bCs/>
        </w:rPr>
        <w:t xml:space="preserve">tools, </w:t>
      </w:r>
      <w:r w:rsidRPr="00812963">
        <w:rPr>
          <w:rFonts w:eastAsiaTheme="majorEastAsia" w:cstheme="minorHAnsi"/>
          <w:bCs/>
        </w:rPr>
        <w:t>reviews, and evaluations</w:t>
      </w:r>
      <w:r w:rsidR="007A6713">
        <w:rPr>
          <w:rFonts w:eastAsiaTheme="majorEastAsia" w:cstheme="minorHAnsi"/>
          <w:bCs/>
        </w:rPr>
        <w:t>.</w:t>
      </w:r>
    </w:p>
    <w:p w14:paraId="4649831C" w14:textId="28BA2B91" w:rsidR="00B21251" w:rsidRPr="00812963" w:rsidRDefault="00B21251" w:rsidP="00BC2DAF">
      <w:pPr>
        <w:pStyle w:val="ListParagraph"/>
        <w:numPr>
          <w:ilvl w:val="1"/>
          <w:numId w:val="21"/>
        </w:numPr>
        <w:shd w:val="clear" w:color="auto" w:fill="FFFFFF"/>
        <w:spacing w:before="240" w:after="0" w:line="240" w:lineRule="auto"/>
        <w:ind w:right="-18"/>
        <w:jc w:val="both"/>
        <w:textAlignment w:val="baseline"/>
        <w:rPr>
          <w:rFonts w:eastAsiaTheme="majorEastAsia" w:cstheme="minorHAnsi"/>
          <w:bCs/>
        </w:rPr>
      </w:pPr>
      <w:r w:rsidRPr="00812963">
        <w:rPr>
          <w:rFonts w:eastAsiaTheme="majorEastAsia" w:cstheme="minorHAnsi"/>
          <w:bCs/>
        </w:rPr>
        <w:t>Previous experience in MEL projects relating to (mixed) migration and forced migration</w:t>
      </w:r>
      <w:r w:rsidR="007A6713">
        <w:rPr>
          <w:rFonts w:eastAsiaTheme="majorEastAsia" w:cstheme="minorHAnsi"/>
          <w:bCs/>
        </w:rPr>
        <w:t>.</w:t>
      </w:r>
    </w:p>
    <w:p w14:paraId="29FB136A" w14:textId="09262761" w:rsidR="0041408C" w:rsidRPr="00812963" w:rsidRDefault="0041408C" w:rsidP="00BC2DAF">
      <w:pPr>
        <w:pStyle w:val="ListParagraph"/>
        <w:numPr>
          <w:ilvl w:val="1"/>
          <w:numId w:val="21"/>
        </w:numPr>
        <w:shd w:val="clear" w:color="auto" w:fill="FFFFFF"/>
        <w:spacing w:before="240" w:after="0" w:line="240" w:lineRule="auto"/>
        <w:ind w:right="-18"/>
        <w:jc w:val="both"/>
        <w:textAlignment w:val="baseline"/>
        <w:rPr>
          <w:rFonts w:eastAsiaTheme="majorEastAsia" w:cstheme="minorHAnsi"/>
          <w:bCs/>
        </w:rPr>
      </w:pPr>
      <w:r w:rsidRPr="00812963">
        <w:rPr>
          <w:rFonts w:eastAsiaTheme="majorEastAsia" w:cstheme="minorHAnsi"/>
          <w:bCs/>
        </w:rPr>
        <w:t>Experience working with non-government</w:t>
      </w:r>
      <w:r w:rsidR="00B21251" w:rsidRPr="00812963">
        <w:rPr>
          <w:rFonts w:eastAsiaTheme="majorEastAsia" w:cstheme="minorHAnsi"/>
          <w:bCs/>
        </w:rPr>
        <w:t xml:space="preserve">, </w:t>
      </w:r>
      <w:r w:rsidRPr="00812963">
        <w:rPr>
          <w:rFonts w:eastAsiaTheme="majorEastAsia" w:cstheme="minorHAnsi"/>
          <w:bCs/>
        </w:rPr>
        <w:t>for-purpose</w:t>
      </w:r>
      <w:r w:rsidR="00B21251" w:rsidRPr="00812963">
        <w:rPr>
          <w:rFonts w:eastAsiaTheme="majorEastAsia" w:cstheme="minorHAnsi"/>
          <w:bCs/>
        </w:rPr>
        <w:t>, and/or charitable</w:t>
      </w:r>
      <w:r w:rsidRPr="00812963">
        <w:rPr>
          <w:rFonts w:eastAsiaTheme="majorEastAsia" w:cstheme="minorHAnsi"/>
          <w:bCs/>
        </w:rPr>
        <w:t xml:space="preserve"> organisations</w:t>
      </w:r>
      <w:r w:rsidR="007A6713">
        <w:rPr>
          <w:rFonts w:eastAsiaTheme="majorEastAsia" w:cstheme="minorHAnsi"/>
          <w:bCs/>
        </w:rPr>
        <w:t>.</w:t>
      </w:r>
    </w:p>
    <w:p w14:paraId="31C2A05A" w14:textId="17C17594" w:rsidR="003C7F44" w:rsidRPr="00812963" w:rsidRDefault="00B21251" w:rsidP="00BC2DAF">
      <w:pPr>
        <w:pStyle w:val="ListParagraph"/>
        <w:numPr>
          <w:ilvl w:val="1"/>
          <w:numId w:val="21"/>
        </w:numPr>
        <w:shd w:val="clear" w:color="auto" w:fill="FFFFFF"/>
        <w:spacing w:before="240" w:after="0" w:line="240" w:lineRule="auto"/>
        <w:ind w:right="-18"/>
        <w:jc w:val="both"/>
        <w:textAlignment w:val="baseline"/>
        <w:rPr>
          <w:rFonts w:eastAsiaTheme="majorEastAsia" w:cstheme="minorHAnsi"/>
          <w:bCs/>
        </w:rPr>
      </w:pPr>
      <w:r w:rsidRPr="00812963">
        <w:rPr>
          <w:rFonts w:eastAsiaTheme="majorEastAsia" w:cstheme="minorHAnsi"/>
          <w:bCs/>
        </w:rPr>
        <w:t>Demonstrated experience conducting MEL interviews and/or focus groups remotely</w:t>
      </w:r>
      <w:r w:rsidR="007A6713">
        <w:rPr>
          <w:rFonts w:eastAsiaTheme="majorEastAsia" w:cstheme="minorHAnsi"/>
          <w:bCs/>
        </w:rPr>
        <w:t>.</w:t>
      </w:r>
    </w:p>
    <w:p w14:paraId="5C4F1155" w14:textId="73C87139" w:rsidR="009B2E8E" w:rsidRPr="00812963" w:rsidRDefault="008F58B8" w:rsidP="00BC2DAF">
      <w:pPr>
        <w:pStyle w:val="ListParagraph"/>
        <w:numPr>
          <w:ilvl w:val="1"/>
          <w:numId w:val="21"/>
        </w:numPr>
        <w:shd w:val="clear" w:color="auto" w:fill="FFFFFF"/>
        <w:spacing w:before="240" w:after="0" w:line="240" w:lineRule="auto"/>
        <w:ind w:right="-18"/>
        <w:jc w:val="both"/>
        <w:textAlignment w:val="baseline"/>
        <w:rPr>
          <w:rFonts w:eastAsiaTheme="majorEastAsia" w:cstheme="minorHAnsi"/>
          <w:bCs/>
        </w:rPr>
      </w:pPr>
      <w:r w:rsidRPr="00812963">
        <w:rPr>
          <w:rFonts w:eastAsiaTheme="majorEastAsia" w:cstheme="minorHAnsi"/>
          <w:bCs/>
        </w:rPr>
        <w:t xml:space="preserve">A strong and proven background (e.g. through prior publications), </w:t>
      </w:r>
      <w:r w:rsidR="003C7F44" w:rsidRPr="00812963">
        <w:rPr>
          <w:rFonts w:eastAsiaTheme="majorEastAsia" w:cstheme="minorHAnsi"/>
          <w:bCs/>
        </w:rPr>
        <w:t xml:space="preserve">in producing </w:t>
      </w:r>
      <w:r w:rsidR="0041408C" w:rsidRPr="00812963">
        <w:rPr>
          <w:rFonts w:eastAsiaTheme="majorEastAsia" w:cstheme="minorHAnsi"/>
          <w:bCs/>
        </w:rPr>
        <w:t xml:space="preserve">high quality written </w:t>
      </w:r>
      <w:r w:rsidR="003C7F44" w:rsidRPr="00812963">
        <w:rPr>
          <w:rFonts w:eastAsiaTheme="majorEastAsia" w:cstheme="minorHAnsi"/>
          <w:bCs/>
        </w:rPr>
        <w:t>evaluation</w:t>
      </w:r>
      <w:r w:rsidR="0041408C" w:rsidRPr="00812963">
        <w:rPr>
          <w:rFonts w:eastAsiaTheme="majorEastAsia" w:cstheme="minorHAnsi"/>
          <w:bCs/>
        </w:rPr>
        <w:t>/review</w:t>
      </w:r>
      <w:r w:rsidR="003C7F44" w:rsidRPr="00812963">
        <w:rPr>
          <w:rFonts w:eastAsiaTheme="majorEastAsia" w:cstheme="minorHAnsi"/>
          <w:bCs/>
        </w:rPr>
        <w:t xml:space="preserve"> reports</w:t>
      </w:r>
      <w:r w:rsidR="007A6713">
        <w:rPr>
          <w:rFonts w:eastAsiaTheme="majorEastAsia" w:cstheme="minorHAnsi"/>
          <w:bCs/>
        </w:rPr>
        <w:t>.</w:t>
      </w:r>
      <w:r w:rsidR="003C7F44" w:rsidRPr="00812963">
        <w:rPr>
          <w:rFonts w:eastAsiaTheme="majorEastAsia" w:cstheme="minorHAnsi"/>
          <w:bCs/>
        </w:rPr>
        <w:t xml:space="preserve"> </w:t>
      </w:r>
    </w:p>
    <w:p w14:paraId="6058E1C3" w14:textId="77777777" w:rsidR="009B2E8E" w:rsidRPr="00812963" w:rsidRDefault="009B2E8E" w:rsidP="00BC2DAF">
      <w:pPr>
        <w:pStyle w:val="ListParagraph"/>
        <w:numPr>
          <w:ilvl w:val="0"/>
          <w:numId w:val="31"/>
        </w:numPr>
        <w:shd w:val="clear" w:color="auto" w:fill="FFFFFF"/>
        <w:spacing w:before="240" w:after="0" w:line="240" w:lineRule="auto"/>
        <w:ind w:right="-18"/>
        <w:jc w:val="both"/>
        <w:textAlignment w:val="baseline"/>
        <w:rPr>
          <w:rFonts w:eastAsiaTheme="majorEastAsia" w:cstheme="minorHAnsi"/>
          <w:bCs/>
        </w:rPr>
      </w:pPr>
      <w:r w:rsidRPr="00812963">
        <w:rPr>
          <w:rFonts w:eastAsiaTheme="majorEastAsia" w:cstheme="minorHAnsi"/>
          <w:b/>
        </w:rPr>
        <w:t>Skills and knowledge</w:t>
      </w:r>
      <w:r w:rsidRPr="00812963">
        <w:rPr>
          <w:rFonts w:eastAsiaTheme="majorEastAsia" w:cstheme="minorHAnsi"/>
          <w:bCs/>
        </w:rPr>
        <w:t>:</w:t>
      </w:r>
    </w:p>
    <w:p w14:paraId="78593247" w14:textId="2D6608A7" w:rsidR="003357A3" w:rsidRPr="00812963" w:rsidRDefault="003357A3" w:rsidP="00BC2DAF">
      <w:pPr>
        <w:pStyle w:val="ListParagraph"/>
        <w:numPr>
          <w:ilvl w:val="1"/>
          <w:numId w:val="21"/>
        </w:numPr>
        <w:shd w:val="clear" w:color="auto" w:fill="FFFFFF"/>
        <w:spacing w:before="240" w:after="0" w:line="240" w:lineRule="auto"/>
        <w:ind w:right="-18"/>
        <w:jc w:val="both"/>
        <w:textAlignment w:val="baseline"/>
        <w:rPr>
          <w:rFonts w:eastAsiaTheme="majorEastAsia" w:cstheme="minorHAnsi"/>
          <w:bCs/>
        </w:rPr>
      </w:pPr>
      <w:r w:rsidRPr="00812963">
        <w:rPr>
          <w:rFonts w:eastAsiaTheme="majorEastAsia" w:cstheme="minorHAnsi"/>
          <w:bCs/>
        </w:rPr>
        <w:t xml:space="preserve">Proven </w:t>
      </w:r>
      <w:r w:rsidR="0041408C" w:rsidRPr="00812963">
        <w:rPr>
          <w:rFonts w:eastAsiaTheme="majorEastAsia" w:cstheme="minorHAnsi"/>
          <w:bCs/>
        </w:rPr>
        <w:t xml:space="preserve">MEL </w:t>
      </w:r>
      <w:r w:rsidRPr="00812963">
        <w:rPr>
          <w:rFonts w:eastAsiaTheme="majorEastAsia" w:cstheme="minorHAnsi"/>
          <w:bCs/>
        </w:rPr>
        <w:t xml:space="preserve">skills and </w:t>
      </w:r>
      <w:r w:rsidR="00B21251" w:rsidRPr="00812963">
        <w:rPr>
          <w:rFonts w:eastAsiaTheme="majorEastAsia" w:cstheme="minorHAnsi"/>
          <w:bCs/>
        </w:rPr>
        <w:t xml:space="preserve">technical </w:t>
      </w:r>
      <w:r w:rsidR="00B50457" w:rsidRPr="00812963">
        <w:rPr>
          <w:rFonts w:eastAsiaTheme="majorEastAsia" w:cstheme="minorHAnsi"/>
          <w:bCs/>
        </w:rPr>
        <w:t>expertise</w:t>
      </w:r>
    </w:p>
    <w:p w14:paraId="1DD15675" w14:textId="7EBCFAAC" w:rsidR="0041408C" w:rsidRPr="00812963" w:rsidRDefault="0041408C" w:rsidP="00BC2DAF">
      <w:pPr>
        <w:pStyle w:val="ListParagraph"/>
        <w:numPr>
          <w:ilvl w:val="1"/>
          <w:numId w:val="21"/>
        </w:numPr>
        <w:shd w:val="clear" w:color="auto" w:fill="FFFFFF"/>
        <w:spacing w:before="240" w:after="0" w:line="240" w:lineRule="auto"/>
        <w:jc w:val="both"/>
        <w:textAlignment w:val="baseline"/>
        <w:rPr>
          <w:rFonts w:eastAsiaTheme="majorEastAsia" w:cstheme="minorHAnsi"/>
          <w:bCs/>
        </w:rPr>
      </w:pPr>
      <w:r w:rsidRPr="00812963">
        <w:rPr>
          <w:rFonts w:eastAsiaTheme="majorEastAsia" w:cstheme="minorHAnsi"/>
          <w:bCs/>
        </w:rPr>
        <w:lastRenderedPageBreak/>
        <w:t>Proven skills in mixed methods data collection and analysis</w:t>
      </w:r>
    </w:p>
    <w:p w14:paraId="10EA2882" w14:textId="0052A7CC" w:rsidR="003357A3" w:rsidRPr="00812963" w:rsidRDefault="003357A3" w:rsidP="00BC2DAF">
      <w:pPr>
        <w:pStyle w:val="ListParagraph"/>
        <w:numPr>
          <w:ilvl w:val="1"/>
          <w:numId w:val="21"/>
        </w:numPr>
        <w:shd w:val="clear" w:color="auto" w:fill="FFFFFF"/>
        <w:spacing w:before="240" w:after="0" w:line="240" w:lineRule="auto"/>
        <w:jc w:val="both"/>
        <w:textAlignment w:val="baseline"/>
        <w:rPr>
          <w:rFonts w:eastAsiaTheme="majorEastAsia" w:cstheme="minorHAnsi"/>
          <w:bCs/>
        </w:rPr>
      </w:pPr>
      <w:r w:rsidRPr="00812963">
        <w:rPr>
          <w:rFonts w:eastAsiaTheme="majorEastAsia" w:cstheme="minorHAnsi"/>
          <w:bCs/>
        </w:rPr>
        <w:t>Excellent analytical</w:t>
      </w:r>
      <w:r w:rsidR="0041408C" w:rsidRPr="00812963">
        <w:rPr>
          <w:rFonts w:eastAsiaTheme="majorEastAsia" w:cstheme="minorHAnsi"/>
          <w:bCs/>
        </w:rPr>
        <w:t>,</w:t>
      </w:r>
      <w:r w:rsidRPr="00812963">
        <w:rPr>
          <w:rFonts w:eastAsiaTheme="majorEastAsia" w:cstheme="minorHAnsi"/>
          <w:bCs/>
        </w:rPr>
        <w:t xml:space="preserve"> and reporting skills.</w:t>
      </w:r>
    </w:p>
    <w:p w14:paraId="2C026F81" w14:textId="20005AA6" w:rsidR="009B2E8E" w:rsidRPr="00812963" w:rsidRDefault="009B2E8E" w:rsidP="00BC2DAF">
      <w:pPr>
        <w:pStyle w:val="ListParagraph"/>
        <w:numPr>
          <w:ilvl w:val="0"/>
          <w:numId w:val="45"/>
        </w:numPr>
        <w:shd w:val="clear" w:color="auto" w:fill="FFFFFF"/>
        <w:spacing w:before="240" w:after="0" w:line="240" w:lineRule="auto"/>
        <w:jc w:val="both"/>
        <w:textAlignment w:val="baseline"/>
        <w:rPr>
          <w:rFonts w:eastAsiaTheme="majorEastAsia" w:cstheme="minorHAnsi"/>
          <w:b/>
          <w:i/>
          <w:iCs/>
        </w:rPr>
      </w:pPr>
      <w:r w:rsidRPr="00812963">
        <w:rPr>
          <w:rFonts w:eastAsiaTheme="majorEastAsia" w:cstheme="minorHAnsi"/>
          <w:b/>
        </w:rPr>
        <w:t>Language requirements</w:t>
      </w:r>
      <w:r w:rsidRPr="00812963">
        <w:rPr>
          <w:rFonts w:eastAsiaTheme="majorEastAsia" w:cstheme="minorHAnsi"/>
          <w:bCs/>
        </w:rPr>
        <w:t>:</w:t>
      </w:r>
    </w:p>
    <w:p w14:paraId="07A07459" w14:textId="49BA5099" w:rsidR="006E05F3" w:rsidRPr="00812963" w:rsidRDefault="009B2E8E" w:rsidP="00BC2DAF">
      <w:pPr>
        <w:pStyle w:val="ListParagraph"/>
        <w:numPr>
          <w:ilvl w:val="1"/>
          <w:numId w:val="21"/>
        </w:numPr>
        <w:jc w:val="both"/>
        <w:rPr>
          <w:rFonts w:eastAsiaTheme="majorEastAsia" w:cstheme="minorHAnsi"/>
          <w:bCs/>
        </w:rPr>
      </w:pPr>
      <w:r w:rsidRPr="00812963">
        <w:rPr>
          <w:rFonts w:eastAsiaTheme="majorEastAsia" w:cstheme="minorHAnsi"/>
          <w:bCs/>
        </w:rPr>
        <w:t>Written and spoken fluency in</w:t>
      </w:r>
      <w:r w:rsidR="006E05F3" w:rsidRPr="00812963">
        <w:t xml:space="preserve"> </w:t>
      </w:r>
      <w:r w:rsidR="006E05F3" w:rsidRPr="00812963">
        <w:rPr>
          <w:rFonts w:eastAsiaTheme="majorEastAsia" w:cstheme="minorHAnsi"/>
          <w:bCs/>
        </w:rPr>
        <w:t>English</w:t>
      </w:r>
      <w:r w:rsidR="007B4074" w:rsidRPr="00812963">
        <w:rPr>
          <w:rFonts w:eastAsiaTheme="majorEastAsia" w:cstheme="minorHAnsi"/>
          <w:bCs/>
        </w:rPr>
        <w:t>, with Spanish and French desirable.</w:t>
      </w:r>
    </w:p>
    <w:p w14:paraId="341647D0" w14:textId="319C2A10" w:rsidR="00982B6B" w:rsidRPr="00812963" w:rsidRDefault="00982B6B" w:rsidP="003C7F44">
      <w:pPr>
        <w:pStyle w:val="ListParagraph"/>
        <w:shd w:val="clear" w:color="auto" w:fill="FFFFFF"/>
        <w:spacing w:before="240" w:after="0" w:line="240" w:lineRule="auto"/>
        <w:ind w:left="1440"/>
        <w:jc w:val="both"/>
        <w:textAlignment w:val="baseline"/>
        <w:rPr>
          <w:rFonts w:eastAsiaTheme="majorEastAsia" w:cstheme="minorHAnsi"/>
          <w:bCs/>
          <w:sz w:val="20"/>
          <w:szCs w:val="20"/>
        </w:rPr>
      </w:pPr>
    </w:p>
    <w:p w14:paraId="2B1D1ACD" w14:textId="4B4AE369" w:rsidR="00CA7AA2" w:rsidRPr="00812963" w:rsidRDefault="00CA7AA2" w:rsidP="009D3A86">
      <w:pPr>
        <w:pStyle w:val="Heading1"/>
        <w:numPr>
          <w:ilvl w:val="0"/>
          <w:numId w:val="54"/>
        </w:numPr>
        <w:pBdr>
          <w:bottom w:val="single" w:sz="4" w:space="1" w:color="auto"/>
        </w:pBdr>
        <w:spacing w:before="0"/>
        <w:ind w:left="-90" w:firstLine="0"/>
        <w:rPr>
          <w:rFonts w:asciiTheme="minorHAnsi" w:hAnsiTheme="minorHAnsi" w:cstheme="minorBidi"/>
          <w:b w:val="0"/>
          <w:bCs w:val="0"/>
          <w:color w:val="C00000"/>
          <w:sz w:val="36"/>
          <w:szCs w:val="36"/>
          <w:lang w:val="en-GB"/>
        </w:rPr>
      </w:pPr>
      <w:r w:rsidRPr="00812963">
        <w:rPr>
          <w:rFonts w:asciiTheme="minorHAnsi" w:hAnsiTheme="minorHAnsi" w:cstheme="minorBidi"/>
          <w:b w:val="0"/>
          <w:bCs w:val="0"/>
          <w:color w:val="C00000"/>
          <w:sz w:val="36"/>
          <w:szCs w:val="36"/>
          <w:lang w:val="en-GB"/>
        </w:rPr>
        <w:t>Technical supervision</w:t>
      </w:r>
    </w:p>
    <w:p w14:paraId="3F7222EC" w14:textId="571E175B" w:rsidR="00CA7AA2" w:rsidRPr="00812963" w:rsidRDefault="00CA7AA2" w:rsidP="00CA7AA2">
      <w:pPr>
        <w:rPr>
          <w:rFonts w:cstheme="minorHAnsi"/>
        </w:rPr>
      </w:pPr>
      <w:r w:rsidRPr="00812963">
        <w:rPr>
          <w:rFonts w:cstheme="minorHAnsi"/>
        </w:rPr>
        <w:t>The selected consultant will work under the supervision of:</w:t>
      </w:r>
    </w:p>
    <w:p w14:paraId="09B08F91" w14:textId="053D0FA7" w:rsidR="0080439F" w:rsidRPr="00812963" w:rsidRDefault="0080439F" w:rsidP="0080439F">
      <w:pPr>
        <w:pStyle w:val="ListParagraph"/>
        <w:numPr>
          <w:ilvl w:val="0"/>
          <w:numId w:val="30"/>
        </w:numPr>
        <w:spacing w:after="0"/>
        <w:rPr>
          <w:rFonts w:cstheme="minorHAnsi"/>
        </w:rPr>
      </w:pPr>
      <w:r w:rsidRPr="00812963">
        <w:rPr>
          <w:rFonts w:cstheme="minorHAnsi"/>
        </w:rPr>
        <w:t>MMC director</w:t>
      </w:r>
      <w:r w:rsidR="002C34CD" w:rsidRPr="00812963">
        <w:rPr>
          <w:rFonts w:cstheme="minorHAnsi"/>
        </w:rPr>
        <w:t xml:space="preserve"> and MMC Deputy Director </w:t>
      </w:r>
    </w:p>
    <w:p w14:paraId="1A3F46FB" w14:textId="77777777" w:rsidR="00CA46CD" w:rsidRPr="00812963" w:rsidRDefault="00CA46CD" w:rsidP="00EB0CBC">
      <w:pPr>
        <w:pStyle w:val="ListParagraph"/>
        <w:spacing w:after="0"/>
        <w:rPr>
          <w:rFonts w:cstheme="minorHAnsi"/>
          <w:highlight w:val="yellow"/>
        </w:rPr>
      </w:pPr>
    </w:p>
    <w:p w14:paraId="15EFA2B5" w14:textId="7678DADB" w:rsidR="004C0327" w:rsidRPr="00812963" w:rsidRDefault="004C0327" w:rsidP="009D3A86">
      <w:pPr>
        <w:pStyle w:val="Heading1"/>
        <w:numPr>
          <w:ilvl w:val="0"/>
          <w:numId w:val="54"/>
        </w:numPr>
        <w:pBdr>
          <w:bottom w:val="single" w:sz="4" w:space="1" w:color="auto"/>
        </w:pBdr>
        <w:spacing w:before="0"/>
        <w:ind w:left="270"/>
        <w:rPr>
          <w:rFonts w:asciiTheme="minorHAnsi" w:hAnsiTheme="minorHAnsi" w:cstheme="minorBidi"/>
          <w:b w:val="0"/>
          <w:bCs w:val="0"/>
          <w:color w:val="C00000"/>
          <w:sz w:val="36"/>
          <w:szCs w:val="36"/>
          <w:lang w:val="en-GB"/>
        </w:rPr>
      </w:pPr>
      <w:r w:rsidRPr="00812963">
        <w:rPr>
          <w:rFonts w:asciiTheme="minorHAnsi" w:hAnsiTheme="minorHAnsi" w:cstheme="minorBidi"/>
          <w:b w:val="0"/>
          <w:bCs w:val="0"/>
          <w:color w:val="C00000"/>
          <w:sz w:val="36"/>
          <w:szCs w:val="36"/>
          <w:lang w:val="en-GB"/>
        </w:rPr>
        <w:t>Location and support</w:t>
      </w:r>
    </w:p>
    <w:p w14:paraId="5898E201" w14:textId="78E219F5" w:rsidR="00041F2B" w:rsidRPr="00812963" w:rsidRDefault="00D70C59" w:rsidP="009D3A86">
      <w:pPr>
        <w:rPr>
          <w:rFonts w:cstheme="minorHAnsi"/>
        </w:rPr>
      </w:pPr>
      <w:r w:rsidRPr="00812963">
        <w:rPr>
          <w:rFonts w:cstheme="minorHAnsi"/>
        </w:rPr>
        <w:t>This is a home-based consultancy.</w:t>
      </w:r>
      <w:r w:rsidR="009D3A86">
        <w:rPr>
          <w:rFonts w:cstheme="minorHAnsi"/>
        </w:rPr>
        <w:t xml:space="preserve"> </w:t>
      </w:r>
      <w:r w:rsidR="009D3A86" w:rsidRPr="00812963">
        <w:rPr>
          <w:rFonts w:cstheme="minorHAnsi"/>
        </w:rPr>
        <w:t>The Consultant will provide her/his own computer and mobile telephone.</w:t>
      </w:r>
    </w:p>
    <w:p w14:paraId="476A0491" w14:textId="549A1F83" w:rsidR="004C0327" w:rsidRPr="00812963" w:rsidRDefault="004C0327" w:rsidP="009D3A86">
      <w:pPr>
        <w:pStyle w:val="Heading1"/>
        <w:numPr>
          <w:ilvl w:val="0"/>
          <w:numId w:val="54"/>
        </w:numPr>
        <w:pBdr>
          <w:bottom w:val="single" w:sz="4" w:space="1" w:color="auto"/>
        </w:pBdr>
        <w:spacing w:before="0"/>
        <w:ind w:left="270"/>
        <w:rPr>
          <w:rFonts w:asciiTheme="minorHAnsi" w:hAnsiTheme="minorHAnsi" w:cstheme="minorBidi"/>
          <w:b w:val="0"/>
          <w:bCs w:val="0"/>
          <w:color w:val="C00000"/>
          <w:sz w:val="36"/>
          <w:szCs w:val="36"/>
          <w:lang w:val="en-GB"/>
        </w:rPr>
      </w:pPr>
      <w:r w:rsidRPr="00812963">
        <w:rPr>
          <w:rFonts w:asciiTheme="minorHAnsi" w:hAnsiTheme="minorHAnsi" w:cstheme="minorBidi"/>
          <w:b w:val="0"/>
          <w:bCs w:val="0"/>
          <w:color w:val="C00000"/>
          <w:sz w:val="36"/>
          <w:szCs w:val="36"/>
          <w:lang w:val="en-GB"/>
        </w:rPr>
        <w:t>Travel</w:t>
      </w:r>
    </w:p>
    <w:p w14:paraId="25FD1903" w14:textId="60AB6AB1" w:rsidR="003B7239" w:rsidRPr="008200E6" w:rsidRDefault="00D70C59" w:rsidP="00EB0CBC">
      <w:pPr>
        <w:autoSpaceDE w:val="0"/>
        <w:autoSpaceDN w:val="0"/>
        <w:adjustRightInd w:val="0"/>
        <w:spacing w:after="0" w:line="360" w:lineRule="auto"/>
        <w:ind w:left="-86"/>
        <w:rPr>
          <w:rFonts w:cstheme="minorHAnsi"/>
        </w:rPr>
      </w:pPr>
      <w:r w:rsidRPr="008200E6">
        <w:rPr>
          <w:rFonts w:cstheme="minorHAnsi"/>
        </w:rPr>
        <w:t>N/A</w:t>
      </w:r>
    </w:p>
    <w:p w14:paraId="5700312E" w14:textId="6D2F33DB" w:rsidR="004C0327" w:rsidRPr="00812963" w:rsidRDefault="004C0327" w:rsidP="009D3A86">
      <w:pPr>
        <w:pStyle w:val="Heading1"/>
        <w:numPr>
          <w:ilvl w:val="0"/>
          <w:numId w:val="54"/>
        </w:numPr>
        <w:pBdr>
          <w:bottom w:val="single" w:sz="4" w:space="1" w:color="auto"/>
        </w:pBdr>
        <w:spacing w:before="0"/>
        <w:ind w:left="270"/>
        <w:rPr>
          <w:rFonts w:asciiTheme="minorHAnsi" w:hAnsiTheme="minorHAnsi" w:cstheme="minorBidi"/>
          <w:b w:val="0"/>
          <w:bCs w:val="0"/>
          <w:color w:val="C00000"/>
          <w:sz w:val="36"/>
          <w:szCs w:val="36"/>
          <w:lang w:val="en-GB"/>
        </w:rPr>
      </w:pPr>
      <w:r w:rsidRPr="00812963">
        <w:rPr>
          <w:rFonts w:asciiTheme="minorHAnsi" w:hAnsiTheme="minorHAnsi" w:cstheme="minorBidi"/>
          <w:b w:val="0"/>
          <w:bCs w:val="0"/>
          <w:color w:val="C00000"/>
          <w:sz w:val="36"/>
          <w:szCs w:val="36"/>
          <w:lang w:val="en-GB"/>
        </w:rPr>
        <w:t>Submission process</w:t>
      </w:r>
    </w:p>
    <w:p w14:paraId="2DE8AB82" w14:textId="77777777" w:rsidR="008200E6" w:rsidRPr="008200E6" w:rsidRDefault="008200E6" w:rsidP="008200E6">
      <w:pPr>
        <w:rPr>
          <w:rFonts w:cstheme="minorHAnsi"/>
          <w:highlight w:val="yellow"/>
        </w:rPr>
      </w:pPr>
      <w:r w:rsidRPr="008200E6">
        <w:rPr>
          <w:rFonts w:cstheme="minorHAnsi"/>
        </w:rPr>
        <w:t>Please refer to the RFP letter invitation</w:t>
      </w:r>
    </w:p>
    <w:p w14:paraId="2AB90BD1" w14:textId="1807120B" w:rsidR="004C0327" w:rsidRPr="00812963" w:rsidRDefault="004C0327" w:rsidP="009D3A86">
      <w:pPr>
        <w:pStyle w:val="Heading1"/>
        <w:numPr>
          <w:ilvl w:val="0"/>
          <w:numId w:val="54"/>
        </w:numPr>
        <w:pBdr>
          <w:bottom w:val="single" w:sz="4" w:space="1" w:color="auto"/>
        </w:pBdr>
        <w:spacing w:before="0"/>
        <w:ind w:left="270"/>
        <w:rPr>
          <w:rFonts w:asciiTheme="minorHAnsi" w:hAnsiTheme="minorHAnsi" w:cstheme="minorBidi"/>
          <w:b w:val="0"/>
          <w:bCs w:val="0"/>
          <w:color w:val="C00000"/>
          <w:sz w:val="36"/>
          <w:szCs w:val="36"/>
          <w:lang w:val="en-GB"/>
        </w:rPr>
      </w:pPr>
      <w:r w:rsidRPr="00812963">
        <w:rPr>
          <w:rFonts w:asciiTheme="minorHAnsi" w:hAnsiTheme="minorHAnsi" w:cstheme="minorBidi"/>
          <w:b w:val="0"/>
          <w:bCs w:val="0"/>
          <w:color w:val="C00000"/>
          <w:sz w:val="36"/>
          <w:szCs w:val="36"/>
          <w:lang w:val="en-GB"/>
        </w:rPr>
        <w:t>Evaluation of bids</w:t>
      </w:r>
    </w:p>
    <w:p w14:paraId="7826ADCB" w14:textId="6B5AD957" w:rsidR="00055BE2" w:rsidRPr="00812963" w:rsidRDefault="008200E6" w:rsidP="00055BE2">
      <w:pPr>
        <w:rPr>
          <w:rFonts w:cstheme="minorHAnsi"/>
          <w:highlight w:val="yellow"/>
        </w:rPr>
      </w:pPr>
      <w:r w:rsidRPr="00B342E0">
        <w:rPr>
          <w:rFonts w:cstheme="minorHAnsi"/>
        </w:rPr>
        <w:t>Please refer to the RFP letter invitation</w:t>
      </w:r>
    </w:p>
    <w:p w14:paraId="28B93580" w14:textId="3C842BD3" w:rsidR="009B2E8E" w:rsidRPr="00B666B9" w:rsidRDefault="009B2E8E" w:rsidP="00B666B9">
      <w:pPr>
        <w:spacing w:after="160" w:line="259" w:lineRule="auto"/>
        <w:rPr>
          <w:rFonts w:eastAsiaTheme="majorEastAsia" w:cstheme="minorHAnsi"/>
          <w:bCs/>
        </w:rPr>
      </w:pPr>
    </w:p>
    <w:sectPr w:rsidR="009B2E8E" w:rsidRPr="00B666B9"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C20A2" w14:textId="77777777" w:rsidR="00F81CCA" w:rsidRPr="00812963" w:rsidRDefault="00F81CCA" w:rsidP="005C0AF3">
      <w:pPr>
        <w:spacing w:after="0" w:line="240" w:lineRule="auto"/>
      </w:pPr>
      <w:r w:rsidRPr="00812963">
        <w:separator/>
      </w:r>
    </w:p>
  </w:endnote>
  <w:endnote w:type="continuationSeparator" w:id="0">
    <w:p w14:paraId="50747059" w14:textId="77777777" w:rsidR="00F81CCA" w:rsidRPr="00812963" w:rsidRDefault="00F81CCA" w:rsidP="005C0AF3">
      <w:pPr>
        <w:spacing w:after="0" w:line="240" w:lineRule="auto"/>
      </w:pPr>
      <w:r w:rsidRPr="008129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261859"/>
      <w:docPartObj>
        <w:docPartGallery w:val="Page Numbers (Bottom of Page)"/>
        <w:docPartUnique/>
      </w:docPartObj>
    </w:sdtPr>
    <w:sdtEndPr>
      <w:rPr>
        <w:rFonts w:ascii="Ubuntu Light" w:hAnsi="Ubuntu Light"/>
        <w:sz w:val="20"/>
        <w:szCs w:val="20"/>
      </w:rPr>
    </w:sdtEndPr>
    <w:sdtContent>
      <w:p w14:paraId="25BB12DD" w14:textId="17CA7600" w:rsidR="00EE47EA" w:rsidRPr="00812963" w:rsidRDefault="00EE47EA">
        <w:pPr>
          <w:pStyle w:val="Footer"/>
          <w:jc w:val="right"/>
          <w:rPr>
            <w:rFonts w:ascii="Ubuntu Light" w:hAnsi="Ubuntu Light"/>
            <w:sz w:val="20"/>
            <w:szCs w:val="20"/>
          </w:rPr>
        </w:pPr>
        <w:r w:rsidRPr="00812963">
          <w:rPr>
            <w:rFonts w:ascii="Ubuntu Light" w:hAnsi="Ubuntu Light"/>
            <w:color w:val="2B579A"/>
            <w:sz w:val="20"/>
            <w:szCs w:val="20"/>
            <w:shd w:val="clear" w:color="auto" w:fill="E6E6E6"/>
          </w:rPr>
          <w:fldChar w:fldCharType="begin"/>
        </w:r>
        <w:r w:rsidRPr="00812963">
          <w:rPr>
            <w:rFonts w:ascii="Ubuntu Light" w:hAnsi="Ubuntu Light"/>
            <w:sz w:val="20"/>
            <w:szCs w:val="20"/>
          </w:rPr>
          <w:instrText>PAGE   \* MERGEFORMAT</w:instrText>
        </w:r>
        <w:r w:rsidRPr="00812963">
          <w:rPr>
            <w:rFonts w:ascii="Ubuntu Light" w:hAnsi="Ubuntu Light"/>
            <w:color w:val="2B579A"/>
            <w:sz w:val="20"/>
            <w:szCs w:val="20"/>
            <w:shd w:val="clear" w:color="auto" w:fill="E6E6E6"/>
          </w:rPr>
          <w:fldChar w:fldCharType="separate"/>
        </w:r>
        <w:r w:rsidR="00CE5359" w:rsidRPr="00812963">
          <w:rPr>
            <w:rFonts w:ascii="Ubuntu Light" w:hAnsi="Ubuntu Light"/>
            <w:sz w:val="20"/>
            <w:szCs w:val="20"/>
          </w:rPr>
          <w:t>4</w:t>
        </w:r>
        <w:r w:rsidRPr="00812963">
          <w:rPr>
            <w:rFonts w:ascii="Ubuntu Light" w:hAnsi="Ubuntu Light"/>
            <w:color w:val="2B579A"/>
            <w:sz w:val="20"/>
            <w:szCs w:val="20"/>
            <w:shd w:val="clear" w:color="auto" w:fill="E6E6E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184149"/>
      <w:docPartObj>
        <w:docPartGallery w:val="Page Numbers (Bottom of Page)"/>
        <w:docPartUnique/>
      </w:docPartObj>
    </w:sdtPr>
    <w:sdtContent>
      <w:p w14:paraId="0FBD4131" w14:textId="77777777" w:rsidR="00812963" w:rsidRPr="00812963" w:rsidDel="00812963" w:rsidRDefault="00812963" w:rsidP="00812963">
        <w:pPr>
          <w:pStyle w:val="Footer"/>
        </w:pPr>
      </w:p>
      <w:p w14:paraId="76FC6F05" w14:textId="2C3EA45F" w:rsidR="00244D5E" w:rsidRPr="00812963" w:rsidRDefault="00015364" w:rsidP="00812963">
        <w:pPr>
          <w:pStyle w:val="Footer"/>
        </w:pPr>
        <w:r w:rsidRPr="00812963">
          <w:tab/>
        </w:r>
        <w:r w:rsidRPr="00812963">
          <w:tab/>
        </w:r>
        <w:r w:rsidR="00244D5E" w:rsidRPr="00812963">
          <w:fldChar w:fldCharType="begin"/>
        </w:r>
        <w:r w:rsidR="00244D5E" w:rsidRPr="00812963">
          <w:instrText>PAGE   \* MERGEFORMAT</w:instrText>
        </w:r>
        <w:r w:rsidR="00244D5E" w:rsidRPr="00812963">
          <w:fldChar w:fldCharType="separate"/>
        </w:r>
        <w:r w:rsidR="00CE5359" w:rsidRPr="00812963">
          <w:t>1</w:t>
        </w:r>
        <w:r w:rsidR="00244D5E" w:rsidRPr="00812963">
          <w:fldChar w:fldCharType="end"/>
        </w:r>
      </w:p>
    </w:sdtContent>
  </w:sdt>
  <w:p w14:paraId="183EA42B" w14:textId="51424922" w:rsidR="003052FE" w:rsidRPr="00812963"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F9918" w14:textId="77777777" w:rsidR="00F81CCA" w:rsidRPr="00812963" w:rsidRDefault="00F81CCA" w:rsidP="005C0AF3">
      <w:pPr>
        <w:spacing w:after="0" w:line="240" w:lineRule="auto"/>
      </w:pPr>
      <w:r w:rsidRPr="00812963">
        <w:separator/>
      </w:r>
    </w:p>
  </w:footnote>
  <w:footnote w:type="continuationSeparator" w:id="0">
    <w:p w14:paraId="47FA049E" w14:textId="77777777" w:rsidR="00F81CCA" w:rsidRPr="00812963" w:rsidRDefault="00F81CCA" w:rsidP="005C0AF3">
      <w:pPr>
        <w:spacing w:after="0" w:line="240" w:lineRule="auto"/>
      </w:pPr>
      <w:r w:rsidRPr="008129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571687E" w:rsidRPr="00812963" w14:paraId="3157A3D1" w14:textId="77777777" w:rsidTr="6571687E">
      <w:tc>
        <w:tcPr>
          <w:tcW w:w="3020" w:type="dxa"/>
        </w:tcPr>
        <w:p w14:paraId="4C607090" w14:textId="5704C554" w:rsidR="6571687E" w:rsidRPr="00812963" w:rsidRDefault="6571687E" w:rsidP="6571687E">
          <w:pPr>
            <w:pStyle w:val="Header"/>
            <w:ind w:left="-115"/>
          </w:pPr>
        </w:p>
      </w:tc>
      <w:tc>
        <w:tcPr>
          <w:tcW w:w="3020" w:type="dxa"/>
        </w:tcPr>
        <w:p w14:paraId="33A8AA95" w14:textId="2F71C766" w:rsidR="6571687E" w:rsidRPr="00812963" w:rsidRDefault="6571687E" w:rsidP="6571687E">
          <w:pPr>
            <w:pStyle w:val="Header"/>
            <w:jc w:val="center"/>
          </w:pPr>
        </w:p>
      </w:tc>
      <w:tc>
        <w:tcPr>
          <w:tcW w:w="3020" w:type="dxa"/>
        </w:tcPr>
        <w:p w14:paraId="6271705A" w14:textId="6A7F5CD4" w:rsidR="6571687E" w:rsidRPr="00812963" w:rsidRDefault="6571687E" w:rsidP="6571687E">
          <w:pPr>
            <w:pStyle w:val="Header"/>
            <w:ind w:right="-115"/>
            <w:jc w:val="right"/>
          </w:pPr>
        </w:p>
      </w:tc>
    </w:tr>
  </w:tbl>
  <w:p w14:paraId="2A4EF461" w14:textId="6B0443B8" w:rsidR="6571687E" w:rsidRPr="00812963"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49AD64B4" w:rsidR="00EB0CBC" w:rsidRPr="00812963" w:rsidRDefault="001413DD">
    <w:pPr>
      <w:pStyle w:val="Header"/>
    </w:pPr>
    <w:r w:rsidRPr="00812963">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C002BD"/>
    <w:multiLevelType w:val="hybridMultilevel"/>
    <w:tmpl w:val="720A5CA2"/>
    <w:lvl w:ilvl="0" w:tplc="0C58C9F8">
      <w:start w:val="1"/>
      <w:numFmt w:val="decimal"/>
      <w:lvlText w:val="%1)"/>
      <w:lvlJc w:val="left"/>
      <w:pPr>
        <w:ind w:left="274" w:hanging="360"/>
      </w:pPr>
      <w:rPr>
        <w:rFonts w:asciiTheme="minorHAnsi" w:eastAsiaTheme="minorHAnsi" w:hAnsiTheme="minorHAnsi" w:cstheme="minorHAnsi" w:hint="default"/>
        <w:b/>
      </w:rPr>
    </w:lvl>
    <w:lvl w:ilvl="1" w:tplc="08090019">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8"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4" w15:restartNumberingAfterBreak="0">
    <w:nsid w:val="25D34AAA"/>
    <w:multiLevelType w:val="hybridMultilevel"/>
    <w:tmpl w:val="79CC17F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3264BD"/>
    <w:multiLevelType w:val="hybridMultilevel"/>
    <w:tmpl w:val="C130D0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A27BC7"/>
    <w:multiLevelType w:val="hybridMultilevel"/>
    <w:tmpl w:val="BA12F9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D6229AD"/>
    <w:multiLevelType w:val="hybridMultilevel"/>
    <w:tmpl w:val="C366A18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5"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42C1CD1"/>
    <w:multiLevelType w:val="hybridMultilevel"/>
    <w:tmpl w:val="18421C1A"/>
    <w:lvl w:ilvl="0" w:tplc="FFFFFFFF">
      <w:start w:val="1"/>
      <w:numFmt w:val="decimal"/>
      <w:lvlText w:val="%1."/>
      <w:lvlJc w:val="left"/>
      <w:pPr>
        <w:ind w:left="274" w:hanging="360"/>
      </w:pPr>
      <w:rPr>
        <w:rFonts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27"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4AEE432D"/>
    <w:multiLevelType w:val="hybridMultilevel"/>
    <w:tmpl w:val="CF7C7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FF10F6C"/>
    <w:multiLevelType w:val="hybridMultilevel"/>
    <w:tmpl w:val="9C4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5"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2"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577111"/>
    <w:multiLevelType w:val="hybridMultilevel"/>
    <w:tmpl w:val="DA34A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5"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6" w15:restartNumberingAfterBreak="0">
    <w:nsid w:val="709671F4"/>
    <w:multiLevelType w:val="hybridMultilevel"/>
    <w:tmpl w:val="18421C1A"/>
    <w:lvl w:ilvl="0" w:tplc="FFFFFFFF">
      <w:start w:val="1"/>
      <w:numFmt w:val="decimal"/>
      <w:lvlText w:val="%1."/>
      <w:lvlJc w:val="left"/>
      <w:pPr>
        <w:ind w:left="274" w:hanging="360"/>
      </w:pPr>
      <w:rPr>
        <w:rFonts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47"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38224DA"/>
    <w:multiLevelType w:val="hybridMultilevel"/>
    <w:tmpl w:val="DB62E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F32FA3"/>
    <w:multiLevelType w:val="hybridMultilevel"/>
    <w:tmpl w:val="5C6E73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52"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3" w15:restartNumberingAfterBreak="0">
    <w:nsid w:val="7F38552E"/>
    <w:multiLevelType w:val="hybridMultilevel"/>
    <w:tmpl w:val="1E48F85C"/>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4"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443188939">
    <w:abstractNumId w:val="3"/>
  </w:num>
  <w:num w:numId="2" w16cid:durableId="1360932094">
    <w:abstractNumId w:val="10"/>
  </w:num>
  <w:num w:numId="3" w16cid:durableId="1653363298">
    <w:abstractNumId w:val="19"/>
  </w:num>
  <w:num w:numId="4" w16cid:durableId="160439475">
    <w:abstractNumId w:val="25"/>
  </w:num>
  <w:num w:numId="5" w16cid:durableId="1245804076">
    <w:abstractNumId w:val="33"/>
  </w:num>
  <w:num w:numId="6" w16cid:durableId="1596746562">
    <w:abstractNumId w:val="11"/>
  </w:num>
  <w:num w:numId="7" w16cid:durableId="1471828825">
    <w:abstractNumId w:val="6"/>
  </w:num>
  <w:num w:numId="8" w16cid:durableId="541096755">
    <w:abstractNumId w:val="29"/>
  </w:num>
  <w:num w:numId="9" w16cid:durableId="753362893">
    <w:abstractNumId w:val="36"/>
  </w:num>
  <w:num w:numId="10" w16cid:durableId="2006859330">
    <w:abstractNumId w:val="12"/>
  </w:num>
  <w:num w:numId="11" w16cid:durableId="1969506496">
    <w:abstractNumId w:val="49"/>
  </w:num>
  <w:num w:numId="12" w16cid:durableId="1561210214">
    <w:abstractNumId w:val="35"/>
  </w:num>
  <w:num w:numId="13" w16cid:durableId="1987851407">
    <w:abstractNumId w:val="44"/>
  </w:num>
  <w:num w:numId="14" w16cid:durableId="2135630646">
    <w:abstractNumId w:val="38"/>
  </w:num>
  <w:num w:numId="15" w16cid:durableId="1821534530">
    <w:abstractNumId w:val="34"/>
  </w:num>
  <w:num w:numId="16" w16cid:durableId="1875146091">
    <w:abstractNumId w:val="51"/>
  </w:num>
  <w:num w:numId="17" w16cid:durableId="1141195518">
    <w:abstractNumId w:val="23"/>
  </w:num>
  <w:num w:numId="18" w16cid:durableId="1650867259">
    <w:abstractNumId w:val="41"/>
  </w:num>
  <w:num w:numId="19" w16cid:durableId="841967052">
    <w:abstractNumId w:val="13"/>
  </w:num>
  <w:num w:numId="20" w16cid:durableId="110437997">
    <w:abstractNumId w:val="8"/>
  </w:num>
  <w:num w:numId="21" w16cid:durableId="1527984327">
    <w:abstractNumId w:val="16"/>
  </w:num>
  <w:num w:numId="22" w16cid:durableId="8264710">
    <w:abstractNumId w:val="4"/>
  </w:num>
  <w:num w:numId="23" w16cid:durableId="411246942">
    <w:abstractNumId w:val="40"/>
  </w:num>
  <w:num w:numId="24" w16cid:durableId="1456022339">
    <w:abstractNumId w:val="32"/>
  </w:num>
  <w:num w:numId="25" w16cid:durableId="1344019276">
    <w:abstractNumId w:val="2"/>
  </w:num>
  <w:num w:numId="26" w16cid:durableId="2051494726">
    <w:abstractNumId w:val="1"/>
  </w:num>
  <w:num w:numId="27" w16cid:durableId="964966626">
    <w:abstractNumId w:val="20"/>
  </w:num>
  <w:num w:numId="28" w16cid:durableId="422923501">
    <w:abstractNumId w:val="45"/>
  </w:num>
  <w:num w:numId="29" w16cid:durableId="1449661993">
    <w:abstractNumId w:val="47"/>
  </w:num>
  <w:num w:numId="30" w16cid:durableId="451637510">
    <w:abstractNumId w:val="17"/>
  </w:num>
  <w:num w:numId="31" w16cid:durableId="2076774408">
    <w:abstractNumId w:val="31"/>
  </w:num>
  <w:num w:numId="32" w16cid:durableId="68120985">
    <w:abstractNumId w:val="37"/>
  </w:num>
  <w:num w:numId="33" w16cid:durableId="1747453295">
    <w:abstractNumId w:val="0"/>
  </w:num>
  <w:num w:numId="34" w16cid:durableId="1729379624">
    <w:abstractNumId w:val="5"/>
  </w:num>
  <w:num w:numId="35" w16cid:durableId="1577787215">
    <w:abstractNumId w:val="24"/>
  </w:num>
  <w:num w:numId="36" w16cid:durableId="1835148112">
    <w:abstractNumId w:val="42"/>
  </w:num>
  <w:num w:numId="37" w16cid:durableId="1429764788">
    <w:abstractNumId w:val="52"/>
  </w:num>
  <w:num w:numId="38" w16cid:durableId="1375233027">
    <w:abstractNumId w:val="39"/>
  </w:num>
  <w:num w:numId="39" w16cid:durableId="961694522">
    <w:abstractNumId w:val="27"/>
  </w:num>
  <w:num w:numId="40" w16cid:durableId="1154565672">
    <w:abstractNumId w:val="54"/>
  </w:num>
  <w:num w:numId="41" w16cid:durableId="1998193024">
    <w:abstractNumId w:val="9"/>
  </w:num>
  <w:num w:numId="42" w16cid:durableId="21903944">
    <w:abstractNumId w:val="15"/>
  </w:num>
  <w:num w:numId="43" w16cid:durableId="801968563">
    <w:abstractNumId w:val="21"/>
  </w:num>
  <w:num w:numId="44" w16cid:durableId="842016496">
    <w:abstractNumId w:val="53"/>
  </w:num>
  <w:num w:numId="45" w16cid:durableId="1350250986">
    <w:abstractNumId w:val="18"/>
  </w:num>
  <w:num w:numId="46" w16cid:durableId="260380271">
    <w:abstractNumId w:val="28"/>
  </w:num>
  <w:num w:numId="47" w16cid:durableId="1413772491">
    <w:abstractNumId w:val="7"/>
  </w:num>
  <w:num w:numId="48" w16cid:durableId="1608467015">
    <w:abstractNumId w:val="43"/>
  </w:num>
  <w:num w:numId="49" w16cid:durableId="1000155965">
    <w:abstractNumId w:val="48"/>
  </w:num>
  <w:num w:numId="50" w16cid:durableId="1944070036">
    <w:abstractNumId w:val="46"/>
  </w:num>
  <w:num w:numId="51" w16cid:durableId="172376818">
    <w:abstractNumId w:val="50"/>
  </w:num>
  <w:num w:numId="52" w16cid:durableId="675963399">
    <w:abstractNumId w:val="26"/>
  </w:num>
  <w:num w:numId="53" w16cid:durableId="1767379333">
    <w:abstractNumId w:val="14"/>
  </w:num>
  <w:num w:numId="54" w16cid:durableId="1041512286">
    <w:abstractNumId w:val="22"/>
  </w:num>
  <w:num w:numId="55" w16cid:durableId="43005435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25F3"/>
    <w:rsid w:val="0000512D"/>
    <w:rsid w:val="00006180"/>
    <w:rsid w:val="00015364"/>
    <w:rsid w:val="00033309"/>
    <w:rsid w:val="00040947"/>
    <w:rsid w:val="00041F2B"/>
    <w:rsid w:val="00042948"/>
    <w:rsid w:val="00053A56"/>
    <w:rsid w:val="00055BE2"/>
    <w:rsid w:val="00057A32"/>
    <w:rsid w:val="00061458"/>
    <w:rsid w:val="00070934"/>
    <w:rsid w:val="00082A27"/>
    <w:rsid w:val="00096530"/>
    <w:rsid w:val="000A1895"/>
    <w:rsid w:val="000B6C01"/>
    <w:rsid w:val="000E0567"/>
    <w:rsid w:val="000E6D2F"/>
    <w:rsid w:val="000F26C1"/>
    <w:rsid w:val="000F6CD2"/>
    <w:rsid w:val="0012575C"/>
    <w:rsid w:val="001365B6"/>
    <w:rsid w:val="001413DD"/>
    <w:rsid w:val="001474D4"/>
    <w:rsid w:val="00162A91"/>
    <w:rsid w:val="00165828"/>
    <w:rsid w:val="001771B9"/>
    <w:rsid w:val="00195628"/>
    <w:rsid w:val="001A56BB"/>
    <w:rsid w:val="001B5F34"/>
    <w:rsid w:val="001B6EC8"/>
    <w:rsid w:val="001B734A"/>
    <w:rsid w:val="001B7F63"/>
    <w:rsid w:val="001D5426"/>
    <w:rsid w:val="001D67EA"/>
    <w:rsid w:val="001E441E"/>
    <w:rsid w:val="00203305"/>
    <w:rsid w:val="00244D5E"/>
    <w:rsid w:val="0024722E"/>
    <w:rsid w:val="00250CD8"/>
    <w:rsid w:val="002568E3"/>
    <w:rsid w:val="00257155"/>
    <w:rsid w:val="0027563A"/>
    <w:rsid w:val="002848C7"/>
    <w:rsid w:val="002A11A2"/>
    <w:rsid w:val="002B57B1"/>
    <w:rsid w:val="002C34CD"/>
    <w:rsid w:val="002D2F9C"/>
    <w:rsid w:val="002D7A07"/>
    <w:rsid w:val="002E394A"/>
    <w:rsid w:val="003052FE"/>
    <w:rsid w:val="00326AD2"/>
    <w:rsid w:val="00332976"/>
    <w:rsid w:val="003344DD"/>
    <w:rsid w:val="003357A3"/>
    <w:rsid w:val="0034007C"/>
    <w:rsid w:val="00341D34"/>
    <w:rsid w:val="00344132"/>
    <w:rsid w:val="00347C60"/>
    <w:rsid w:val="00366438"/>
    <w:rsid w:val="00390D38"/>
    <w:rsid w:val="00390F29"/>
    <w:rsid w:val="00397BFD"/>
    <w:rsid w:val="003A11A2"/>
    <w:rsid w:val="003A1A24"/>
    <w:rsid w:val="003B5E26"/>
    <w:rsid w:val="003B7239"/>
    <w:rsid w:val="003C2432"/>
    <w:rsid w:val="003C671F"/>
    <w:rsid w:val="003C76A7"/>
    <w:rsid w:val="003C7E65"/>
    <w:rsid w:val="003C7F44"/>
    <w:rsid w:val="003D1933"/>
    <w:rsid w:val="003E3457"/>
    <w:rsid w:val="003E6D10"/>
    <w:rsid w:val="003E7620"/>
    <w:rsid w:val="003F4F9A"/>
    <w:rsid w:val="0041408C"/>
    <w:rsid w:val="004226EE"/>
    <w:rsid w:val="00462A69"/>
    <w:rsid w:val="00492724"/>
    <w:rsid w:val="00493EA9"/>
    <w:rsid w:val="0049497C"/>
    <w:rsid w:val="004954F4"/>
    <w:rsid w:val="004A062F"/>
    <w:rsid w:val="004A2D09"/>
    <w:rsid w:val="004A3FDA"/>
    <w:rsid w:val="004C0327"/>
    <w:rsid w:val="004E7280"/>
    <w:rsid w:val="004F28FD"/>
    <w:rsid w:val="004F4799"/>
    <w:rsid w:val="00502D05"/>
    <w:rsid w:val="00506A35"/>
    <w:rsid w:val="00522626"/>
    <w:rsid w:val="00522E09"/>
    <w:rsid w:val="00532224"/>
    <w:rsid w:val="00533E94"/>
    <w:rsid w:val="00541F48"/>
    <w:rsid w:val="00551304"/>
    <w:rsid w:val="0055444B"/>
    <w:rsid w:val="0056223D"/>
    <w:rsid w:val="0056365E"/>
    <w:rsid w:val="00572E7A"/>
    <w:rsid w:val="005812C8"/>
    <w:rsid w:val="00581B23"/>
    <w:rsid w:val="00590AFB"/>
    <w:rsid w:val="005A72A4"/>
    <w:rsid w:val="005B225A"/>
    <w:rsid w:val="005B4435"/>
    <w:rsid w:val="005C0AF3"/>
    <w:rsid w:val="005C2A29"/>
    <w:rsid w:val="005C5073"/>
    <w:rsid w:val="005D4D20"/>
    <w:rsid w:val="005F4C96"/>
    <w:rsid w:val="006232B4"/>
    <w:rsid w:val="0063282B"/>
    <w:rsid w:val="00656798"/>
    <w:rsid w:val="006577F1"/>
    <w:rsid w:val="00675F1F"/>
    <w:rsid w:val="00677547"/>
    <w:rsid w:val="00696070"/>
    <w:rsid w:val="006A3218"/>
    <w:rsid w:val="006A3D96"/>
    <w:rsid w:val="006B1708"/>
    <w:rsid w:val="006B5E31"/>
    <w:rsid w:val="006B6DB2"/>
    <w:rsid w:val="006D389C"/>
    <w:rsid w:val="006D7946"/>
    <w:rsid w:val="006E05F3"/>
    <w:rsid w:val="006F3353"/>
    <w:rsid w:val="006F7113"/>
    <w:rsid w:val="00711AEF"/>
    <w:rsid w:val="00716505"/>
    <w:rsid w:val="00716940"/>
    <w:rsid w:val="0071707E"/>
    <w:rsid w:val="0073535F"/>
    <w:rsid w:val="00740AF0"/>
    <w:rsid w:val="00753A92"/>
    <w:rsid w:val="007559C2"/>
    <w:rsid w:val="007764B5"/>
    <w:rsid w:val="00786029"/>
    <w:rsid w:val="007A2656"/>
    <w:rsid w:val="007A6713"/>
    <w:rsid w:val="007B4074"/>
    <w:rsid w:val="007B63BB"/>
    <w:rsid w:val="007D3F7E"/>
    <w:rsid w:val="007E1AD3"/>
    <w:rsid w:val="007E2B07"/>
    <w:rsid w:val="007E5DD9"/>
    <w:rsid w:val="007E7D92"/>
    <w:rsid w:val="007F1AA3"/>
    <w:rsid w:val="007F45DA"/>
    <w:rsid w:val="007F596B"/>
    <w:rsid w:val="007F7057"/>
    <w:rsid w:val="00802610"/>
    <w:rsid w:val="0080439F"/>
    <w:rsid w:val="0081171C"/>
    <w:rsid w:val="00812963"/>
    <w:rsid w:val="008158A4"/>
    <w:rsid w:val="00816842"/>
    <w:rsid w:val="008200E6"/>
    <w:rsid w:val="00821CC1"/>
    <w:rsid w:val="00832983"/>
    <w:rsid w:val="0083588C"/>
    <w:rsid w:val="008507EE"/>
    <w:rsid w:val="00867296"/>
    <w:rsid w:val="008865A1"/>
    <w:rsid w:val="00892BC7"/>
    <w:rsid w:val="00893DDA"/>
    <w:rsid w:val="008A3F5D"/>
    <w:rsid w:val="008B3EF7"/>
    <w:rsid w:val="008C04D8"/>
    <w:rsid w:val="008C3715"/>
    <w:rsid w:val="008D0329"/>
    <w:rsid w:val="008E041E"/>
    <w:rsid w:val="008E6852"/>
    <w:rsid w:val="008F02FA"/>
    <w:rsid w:val="008F58B8"/>
    <w:rsid w:val="009066FA"/>
    <w:rsid w:val="00907AD9"/>
    <w:rsid w:val="00920C7A"/>
    <w:rsid w:val="00922BA5"/>
    <w:rsid w:val="00922C4B"/>
    <w:rsid w:val="00922DCA"/>
    <w:rsid w:val="0092370D"/>
    <w:rsid w:val="00930796"/>
    <w:rsid w:val="00933C05"/>
    <w:rsid w:val="00944988"/>
    <w:rsid w:val="00946065"/>
    <w:rsid w:val="00950DFD"/>
    <w:rsid w:val="00952557"/>
    <w:rsid w:val="00966296"/>
    <w:rsid w:val="009738B6"/>
    <w:rsid w:val="00974E60"/>
    <w:rsid w:val="009777E8"/>
    <w:rsid w:val="00982B6B"/>
    <w:rsid w:val="009B2E8E"/>
    <w:rsid w:val="009B3D7C"/>
    <w:rsid w:val="009C20E6"/>
    <w:rsid w:val="009D3A86"/>
    <w:rsid w:val="00A00357"/>
    <w:rsid w:val="00A012F4"/>
    <w:rsid w:val="00A026E0"/>
    <w:rsid w:val="00A23216"/>
    <w:rsid w:val="00A327E7"/>
    <w:rsid w:val="00A32B61"/>
    <w:rsid w:val="00A4269E"/>
    <w:rsid w:val="00A45C6C"/>
    <w:rsid w:val="00A52959"/>
    <w:rsid w:val="00A726B8"/>
    <w:rsid w:val="00A80201"/>
    <w:rsid w:val="00A83471"/>
    <w:rsid w:val="00AA14F6"/>
    <w:rsid w:val="00AC2177"/>
    <w:rsid w:val="00AC4512"/>
    <w:rsid w:val="00AC4CA3"/>
    <w:rsid w:val="00AC65D2"/>
    <w:rsid w:val="00AE5D88"/>
    <w:rsid w:val="00B11E33"/>
    <w:rsid w:val="00B16E75"/>
    <w:rsid w:val="00B21251"/>
    <w:rsid w:val="00B2489A"/>
    <w:rsid w:val="00B359AC"/>
    <w:rsid w:val="00B35D52"/>
    <w:rsid w:val="00B37320"/>
    <w:rsid w:val="00B400E3"/>
    <w:rsid w:val="00B44E0F"/>
    <w:rsid w:val="00B50457"/>
    <w:rsid w:val="00B6506F"/>
    <w:rsid w:val="00B666B9"/>
    <w:rsid w:val="00B77C27"/>
    <w:rsid w:val="00B90A96"/>
    <w:rsid w:val="00BA0969"/>
    <w:rsid w:val="00BA2056"/>
    <w:rsid w:val="00BA7EBD"/>
    <w:rsid w:val="00BB0D3C"/>
    <w:rsid w:val="00BB1690"/>
    <w:rsid w:val="00BB6689"/>
    <w:rsid w:val="00BC2DAF"/>
    <w:rsid w:val="00BD1067"/>
    <w:rsid w:val="00BD6C92"/>
    <w:rsid w:val="00BF67CB"/>
    <w:rsid w:val="00BF76F8"/>
    <w:rsid w:val="00C0534D"/>
    <w:rsid w:val="00C12C93"/>
    <w:rsid w:val="00C4143F"/>
    <w:rsid w:val="00C541A4"/>
    <w:rsid w:val="00C54663"/>
    <w:rsid w:val="00C84A1B"/>
    <w:rsid w:val="00CA46CD"/>
    <w:rsid w:val="00CA7AA2"/>
    <w:rsid w:val="00CB2E91"/>
    <w:rsid w:val="00CB39E5"/>
    <w:rsid w:val="00CC6169"/>
    <w:rsid w:val="00CC6A7A"/>
    <w:rsid w:val="00CD132C"/>
    <w:rsid w:val="00CE5359"/>
    <w:rsid w:val="00CE5B1A"/>
    <w:rsid w:val="00CF0D41"/>
    <w:rsid w:val="00CF22E4"/>
    <w:rsid w:val="00CF792E"/>
    <w:rsid w:val="00D11CFB"/>
    <w:rsid w:val="00D207AE"/>
    <w:rsid w:val="00D24FA1"/>
    <w:rsid w:val="00D27ABA"/>
    <w:rsid w:val="00D32660"/>
    <w:rsid w:val="00D4086E"/>
    <w:rsid w:val="00D53897"/>
    <w:rsid w:val="00D542AE"/>
    <w:rsid w:val="00D562A3"/>
    <w:rsid w:val="00D57F2B"/>
    <w:rsid w:val="00D70C59"/>
    <w:rsid w:val="00D76C48"/>
    <w:rsid w:val="00D76E8C"/>
    <w:rsid w:val="00D84959"/>
    <w:rsid w:val="00D922AA"/>
    <w:rsid w:val="00DA228F"/>
    <w:rsid w:val="00DA353E"/>
    <w:rsid w:val="00DA4B85"/>
    <w:rsid w:val="00DB53C0"/>
    <w:rsid w:val="00DB57B6"/>
    <w:rsid w:val="00DB6804"/>
    <w:rsid w:val="00DB6AD4"/>
    <w:rsid w:val="00DB7708"/>
    <w:rsid w:val="00DC38F1"/>
    <w:rsid w:val="00DD4B59"/>
    <w:rsid w:val="00DD5C9B"/>
    <w:rsid w:val="00DF194C"/>
    <w:rsid w:val="00E045A2"/>
    <w:rsid w:val="00E0639B"/>
    <w:rsid w:val="00E21369"/>
    <w:rsid w:val="00E30129"/>
    <w:rsid w:val="00E3168F"/>
    <w:rsid w:val="00E43894"/>
    <w:rsid w:val="00E52840"/>
    <w:rsid w:val="00E56602"/>
    <w:rsid w:val="00E70BFE"/>
    <w:rsid w:val="00E74965"/>
    <w:rsid w:val="00E77C8B"/>
    <w:rsid w:val="00EA04F7"/>
    <w:rsid w:val="00EB0CBC"/>
    <w:rsid w:val="00EB4891"/>
    <w:rsid w:val="00EB7C8B"/>
    <w:rsid w:val="00EB7E78"/>
    <w:rsid w:val="00EC673B"/>
    <w:rsid w:val="00ED4BED"/>
    <w:rsid w:val="00ED785B"/>
    <w:rsid w:val="00EE47EA"/>
    <w:rsid w:val="00EF13BF"/>
    <w:rsid w:val="00F145B1"/>
    <w:rsid w:val="00F22858"/>
    <w:rsid w:val="00F31A68"/>
    <w:rsid w:val="00F34D2B"/>
    <w:rsid w:val="00F365A8"/>
    <w:rsid w:val="00F4373D"/>
    <w:rsid w:val="00F473E9"/>
    <w:rsid w:val="00F645D1"/>
    <w:rsid w:val="00F763F6"/>
    <w:rsid w:val="00F76D56"/>
    <w:rsid w:val="00F81CCA"/>
    <w:rsid w:val="00FA24D4"/>
    <w:rsid w:val="00FB6C68"/>
    <w:rsid w:val="00FC3367"/>
    <w:rsid w:val="00FF2C80"/>
    <w:rsid w:val="00FF464C"/>
    <w:rsid w:val="00FF6AE7"/>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2C34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8144AE8B96834889C2E671BA23D625" ma:contentTypeVersion="6" ma:contentTypeDescription="Create a new document." ma:contentTypeScope="" ma:versionID="79e8ef9890be3809719bf3a9b68ab36e">
  <xsd:schema xmlns:xsd="http://www.w3.org/2001/XMLSchema" xmlns:xs="http://www.w3.org/2001/XMLSchema" xmlns:p="http://schemas.microsoft.com/office/2006/metadata/properties" xmlns:ns2="0146cfc0-de82-493c-9a4d-fdbc26b308ee" xmlns:ns3="922fcf58-56af-4c8a-bcf3-d5306c078c46" targetNamespace="http://schemas.microsoft.com/office/2006/metadata/properties" ma:root="true" ma:fieldsID="f3874eb805cbeb5142c226e3cdf3aa21" ns2:_="" ns3:_="">
    <xsd:import namespace="0146cfc0-de82-493c-9a4d-fdbc26b308ee"/>
    <xsd:import namespace="922fcf58-56af-4c8a-bcf3-d5306c078c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6cfc0-de82-493c-9a4d-fdbc26b308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2fcf58-56af-4c8a-bcf3-d5306c078c4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F01FA4-FA8D-4239-B450-67AFDAE92325}">
  <ds:schemaRefs>
    <ds:schemaRef ds:uri="http://schemas.openxmlformats.org/officeDocument/2006/bibliography"/>
  </ds:schemaRefs>
</ds:datastoreItem>
</file>

<file path=customXml/itemProps2.xml><?xml version="1.0" encoding="utf-8"?>
<ds:datastoreItem xmlns:ds="http://schemas.openxmlformats.org/officeDocument/2006/customXml" ds:itemID="{AB34DB1E-265E-4573-8CBF-66D6D2F48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6cfc0-de82-493c-9a4d-fdbc26b308ee"/>
    <ds:schemaRef ds:uri="922fcf58-56af-4c8a-bcf3-d5306c078c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1433</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Ibrahim Alhadrab</cp:lastModifiedBy>
  <cp:revision>24</cp:revision>
  <cp:lastPrinted>2019-12-28T21:57:00Z</cp:lastPrinted>
  <dcterms:created xsi:type="dcterms:W3CDTF">2026-03-24T12:52:00Z</dcterms:created>
  <dcterms:modified xsi:type="dcterms:W3CDTF">2026-04-02T13:34:00Z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0x0101007C8144AE8B96834889C2E671BA23D625</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1e11a16f9d9c8f5b13c9cb4864e09159d6a2b51788fb1b18a4625020818e7493</vt:lpwstr>
  </property>
</Properties>
</file>